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402C5D" w14:textId="1ADF27F2" w:rsidR="00901380" w:rsidRPr="00B1250B" w:rsidRDefault="005E7B0A" w:rsidP="00901380">
      <w:pPr>
        <w:spacing w:line="240" w:lineRule="auto"/>
        <w:jc w:val="center"/>
        <w:rPr>
          <w:rFonts w:asciiTheme="majorBidi" w:hAnsiTheme="majorBidi" w:cstheme="majorBidi"/>
          <w:b/>
          <w:bCs/>
          <w:sz w:val="24"/>
          <w:szCs w:val="24"/>
        </w:rPr>
      </w:pPr>
      <w:r>
        <w:rPr>
          <w:rFonts w:asciiTheme="majorBidi" w:hAnsiTheme="majorBidi" w:cstheme="majorBidi"/>
          <w:b/>
          <w:bCs/>
          <w:sz w:val="24"/>
          <w:szCs w:val="24"/>
        </w:rPr>
        <w:t>Dynamics</w:t>
      </w:r>
      <w:r w:rsidR="00A402C6" w:rsidRPr="00B1250B">
        <w:rPr>
          <w:rFonts w:asciiTheme="majorBidi" w:hAnsiTheme="majorBidi" w:cstheme="majorBidi"/>
          <w:b/>
          <w:bCs/>
          <w:sz w:val="24"/>
          <w:szCs w:val="24"/>
        </w:rPr>
        <w:t xml:space="preserve"> </w:t>
      </w:r>
      <w:r w:rsidR="00901380" w:rsidRPr="00B1250B">
        <w:rPr>
          <w:rFonts w:asciiTheme="majorBidi" w:hAnsiTheme="majorBidi" w:cstheme="majorBidi"/>
          <w:b/>
          <w:bCs/>
          <w:sz w:val="24"/>
          <w:szCs w:val="24"/>
        </w:rPr>
        <w:t xml:space="preserve">of Soil Salinity in the Indus Delta, Pakistan </w:t>
      </w:r>
    </w:p>
    <w:p w14:paraId="53F2C82C" w14:textId="19EC7954" w:rsidR="005C0539" w:rsidRPr="00B1250B" w:rsidRDefault="000647BC" w:rsidP="00EB1F04">
      <w:pPr>
        <w:spacing w:before="240" w:line="240" w:lineRule="auto"/>
        <w:jc w:val="center"/>
        <w:rPr>
          <w:rFonts w:asciiTheme="majorBidi" w:hAnsiTheme="majorBidi" w:cstheme="majorBidi"/>
          <w:b/>
          <w:bCs/>
          <w:sz w:val="24"/>
          <w:szCs w:val="24"/>
        </w:rPr>
      </w:pPr>
      <w:r w:rsidRPr="00B1250B">
        <w:rPr>
          <w:rFonts w:asciiTheme="majorBidi" w:hAnsiTheme="majorBidi" w:cstheme="majorBidi"/>
          <w:b/>
          <w:bCs/>
          <w:sz w:val="24"/>
          <w:szCs w:val="24"/>
        </w:rPr>
        <w:t>Abstract</w:t>
      </w:r>
    </w:p>
    <w:p w14:paraId="4FBA1799" w14:textId="3887D86B" w:rsidR="005D4FDC" w:rsidRPr="00B1250B" w:rsidRDefault="005D4FDC" w:rsidP="005D4FDC">
      <w:pPr>
        <w:spacing w:before="240" w:line="240" w:lineRule="auto"/>
        <w:jc w:val="both"/>
        <w:rPr>
          <w:rFonts w:asciiTheme="majorBidi" w:hAnsiTheme="majorBidi" w:cstheme="majorBidi"/>
          <w:noProof/>
          <w:sz w:val="24"/>
          <w:szCs w:val="24"/>
        </w:rPr>
      </w:pPr>
      <w:r w:rsidRPr="00B1250B">
        <w:rPr>
          <w:rFonts w:asciiTheme="majorBidi" w:hAnsiTheme="majorBidi" w:cstheme="majorBidi"/>
          <w:sz w:val="24"/>
          <w:szCs w:val="24"/>
        </w:rPr>
        <w:t xml:space="preserve">Soil salinization is one of the most damaging environmental problems in coastal areas of the world, including the Indus River Delta (IRD). Due to the </w:t>
      </w:r>
      <w:r w:rsidRPr="00B1250B">
        <w:rPr>
          <w:rFonts w:asciiTheme="majorBidi" w:hAnsiTheme="majorBidi" w:cstheme="majorBidi"/>
          <w:noProof/>
          <w:sz w:val="24"/>
          <w:szCs w:val="24"/>
        </w:rPr>
        <w:t>reduction</w:t>
      </w:r>
      <w:r w:rsidRPr="00B1250B">
        <w:rPr>
          <w:rFonts w:asciiTheme="majorBidi" w:hAnsiTheme="majorBidi" w:cstheme="majorBidi"/>
          <w:sz w:val="24"/>
          <w:szCs w:val="24"/>
        </w:rPr>
        <w:t xml:space="preserve"> of flow in the Indus Basin, saline water from the Arabian Sea is intruding into the IRD and has degraded the agricultural lands drastically. </w:t>
      </w:r>
      <w:r w:rsidRPr="00B1250B">
        <w:rPr>
          <w:rFonts w:asciiTheme="majorBidi" w:hAnsiTheme="majorBidi" w:cstheme="majorBidi"/>
          <w:noProof/>
          <w:sz w:val="24"/>
          <w:szCs w:val="24"/>
        </w:rPr>
        <w:t>Focusing on the gravity of the problem</w:t>
      </w:r>
      <w:r w:rsidRPr="00B1250B">
        <w:rPr>
          <w:rFonts w:asciiTheme="majorBidi" w:hAnsiTheme="majorBidi" w:cstheme="majorBidi"/>
          <w:sz w:val="24"/>
          <w:szCs w:val="24"/>
        </w:rPr>
        <w:t>, the present study was designe</w:t>
      </w:r>
      <w:r w:rsidR="005E7B0A">
        <w:rPr>
          <w:rFonts w:asciiTheme="majorBidi" w:hAnsiTheme="majorBidi" w:cstheme="majorBidi"/>
          <w:sz w:val="24"/>
          <w:szCs w:val="24"/>
        </w:rPr>
        <w:t xml:space="preserve">d to explore the spatial </w:t>
      </w:r>
      <w:r w:rsidRPr="00B1250B">
        <w:rPr>
          <w:rFonts w:asciiTheme="majorBidi" w:hAnsiTheme="majorBidi" w:cstheme="majorBidi"/>
          <w:sz w:val="24"/>
          <w:szCs w:val="24"/>
        </w:rPr>
        <w:t>d</w:t>
      </w:r>
      <w:r w:rsidR="002F679C">
        <w:rPr>
          <w:rFonts w:asciiTheme="majorBidi" w:hAnsiTheme="majorBidi" w:cstheme="majorBidi"/>
          <w:sz w:val="24"/>
          <w:szCs w:val="24"/>
        </w:rPr>
        <w:t>istribution</w:t>
      </w:r>
      <w:r w:rsidRPr="00B1250B">
        <w:rPr>
          <w:rFonts w:asciiTheme="majorBidi" w:hAnsiTheme="majorBidi" w:cstheme="majorBidi"/>
          <w:sz w:val="24"/>
          <w:szCs w:val="24"/>
        </w:rPr>
        <w:t xml:space="preserve"> of soil salinity in the IRD. Physicochemical analysis of 375 soil samples randomly collected from 125 different locations within the study area </w:t>
      </w:r>
      <w:r w:rsidRPr="00B1250B">
        <w:rPr>
          <w:rFonts w:asciiTheme="majorBidi" w:hAnsiTheme="majorBidi" w:cstheme="majorBidi"/>
          <w:noProof/>
          <w:sz w:val="24"/>
          <w:szCs w:val="24"/>
        </w:rPr>
        <w:t>was used</w:t>
      </w:r>
      <w:r w:rsidRPr="00B1250B">
        <w:rPr>
          <w:rFonts w:asciiTheme="majorBidi" w:hAnsiTheme="majorBidi" w:cstheme="majorBidi"/>
          <w:sz w:val="24"/>
          <w:szCs w:val="24"/>
        </w:rPr>
        <w:t>. Analysis revealed that for the top 0-20 cm of soil, about 66.4% of the samples had electrical conductivity (EC) values, 72.8% had exchangeable sodium content (ESP) values higher than the FAO guidelines</w:t>
      </w:r>
      <w:r w:rsidRPr="00B1250B">
        <w:rPr>
          <w:rFonts w:asciiTheme="majorBidi" w:hAnsiTheme="majorBidi" w:cstheme="majorBidi"/>
          <w:noProof/>
          <w:sz w:val="24"/>
          <w:szCs w:val="24"/>
        </w:rPr>
        <w:t>. Similarly</w:t>
      </w:r>
      <w:r w:rsidRPr="00B1250B">
        <w:rPr>
          <w:rFonts w:asciiTheme="majorBidi" w:hAnsiTheme="majorBidi" w:cstheme="majorBidi"/>
          <w:sz w:val="24"/>
          <w:szCs w:val="24"/>
        </w:rPr>
        <w:t xml:space="preserve">, for the soil depth of 20-40 cm, 60.8% had EC values, for 72%, </w:t>
      </w:r>
      <w:r w:rsidRPr="00B1250B">
        <w:rPr>
          <w:rFonts w:asciiTheme="majorBidi" w:hAnsiTheme="majorBidi" w:cstheme="majorBidi"/>
          <w:noProof/>
          <w:sz w:val="24"/>
          <w:szCs w:val="24"/>
        </w:rPr>
        <w:t>ESP</w:t>
      </w:r>
      <w:r w:rsidRPr="00B1250B">
        <w:rPr>
          <w:rFonts w:asciiTheme="majorBidi" w:hAnsiTheme="majorBidi" w:cstheme="majorBidi"/>
          <w:sz w:val="24"/>
          <w:szCs w:val="24"/>
        </w:rPr>
        <w:t xml:space="preserve"> exceeded the safe </w:t>
      </w:r>
      <w:proofErr w:type="gramStart"/>
      <w:r w:rsidRPr="00B1250B">
        <w:rPr>
          <w:rFonts w:asciiTheme="majorBidi" w:hAnsiTheme="majorBidi" w:cstheme="majorBidi"/>
          <w:sz w:val="24"/>
          <w:szCs w:val="24"/>
        </w:rPr>
        <w:t>limits.</w:t>
      </w:r>
      <w:proofErr w:type="gramEnd"/>
      <w:r w:rsidRPr="00B1250B">
        <w:rPr>
          <w:rFonts w:asciiTheme="majorBidi" w:hAnsiTheme="majorBidi" w:cstheme="majorBidi"/>
          <w:sz w:val="24"/>
          <w:szCs w:val="24"/>
        </w:rPr>
        <w:t xml:space="preserve"> Finally, for 40-60 cm of soil, 56.8% had EC, </w:t>
      </w:r>
      <w:r w:rsidRPr="00B1250B">
        <w:rPr>
          <w:rFonts w:asciiTheme="majorBidi" w:hAnsiTheme="majorBidi" w:cstheme="majorBidi"/>
          <w:noProof/>
          <w:sz w:val="24"/>
          <w:szCs w:val="24"/>
        </w:rPr>
        <w:t>and</w:t>
      </w:r>
      <w:r w:rsidRPr="00B1250B">
        <w:rPr>
          <w:rFonts w:asciiTheme="majorBidi" w:hAnsiTheme="majorBidi" w:cstheme="majorBidi"/>
          <w:sz w:val="24"/>
          <w:szCs w:val="24"/>
        </w:rPr>
        <w:t xml:space="preserve"> 79.2% had ESP values higher than the safe limits. Spatial analysis revealed that more than 50% of the IRD soils are affected by soil salinity. Reduced freshwater flow and the entry of saline water into the delta may likely be the causes of soil salinity in the IRD. </w:t>
      </w:r>
    </w:p>
    <w:p w14:paraId="3312E7C8" w14:textId="2901A394" w:rsidR="007B655A" w:rsidRPr="00B1250B" w:rsidRDefault="008713D9" w:rsidP="00EB1F04">
      <w:pPr>
        <w:spacing w:line="240" w:lineRule="auto"/>
        <w:ind w:left="1440" w:hanging="1440"/>
        <w:jc w:val="both"/>
        <w:rPr>
          <w:rFonts w:asciiTheme="majorBidi" w:hAnsiTheme="majorBidi" w:cstheme="majorBidi"/>
          <w:sz w:val="24"/>
          <w:szCs w:val="24"/>
        </w:rPr>
      </w:pPr>
      <w:r w:rsidRPr="00B1250B">
        <w:rPr>
          <w:rFonts w:asciiTheme="majorBidi" w:hAnsiTheme="majorBidi" w:cstheme="majorBidi"/>
          <w:b/>
          <w:bCs/>
          <w:sz w:val="24"/>
          <w:szCs w:val="24"/>
        </w:rPr>
        <w:t>Keywords:</w:t>
      </w:r>
      <w:r w:rsidRPr="00B1250B">
        <w:rPr>
          <w:rFonts w:asciiTheme="majorBidi" w:hAnsiTheme="majorBidi" w:cstheme="majorBidi"/>
          <w:b/>
          <w:bCs/>
          <w:sz w:val="24"/>
          <w:szCs w:val="24"/>
        </w:rPr>
        <w:tab/>
      </w:r>
      <w:r w:rsidR="00FB711A" w:rsidRPr="00B1250B">
        <w:rPr>
          <w:rFonts w:asciiTheme="majorBidi" w:hAnsiTheme="majorBidi" w:cstheme="majorBidi"/>
          <w:sz w:val="24"/>
          <w:szCs w:val="24"/>
        </w:rPr>
        <w:t>P</w:t>
      </w:r>
      <w:r w:rsidR="00BF76F3" w:rsidRPr="00B1250B">
        <w:rPr>
          <w:rFonts w:asciiTheme="majorBidi" w:hAnsiTheme="majorBidi" w:cstheme="majorBidi"/>
          <w:sz w:val="24"/>
          <w:szCs w:val="24"/>
        </w:rPr>
        <w:t>hysicochemical</w:t>
      </w:r>
      <w:r w:rsidR="008740DA" w:rsidRPr="00B1250B">
        <w:rPr>
          <w:rFonts w:asciiTheme="majorBidi" w:hAnsiTheme="majorBidi" w:cstheme="majorBidi"/>
          <w:sz w:val="24"/>
          <w:szCs w:val="24"/>
        </w:rPr>
        <w:t xml:space="preserve"> p</w:t>
      </w:r>
      <w:r w:rsidR="002736C3" w:rsidRPr="00B1250B">
        <w:rPr>
          <w:rFonts w:asciiTheme="majorBidi" w:hAnsiTheme="majorBidi" w:cstheme="majorBidi"/>
          <w:sz w:val="24"/>
          <w:szCs w:val="24"/>
        </w:rPr>
        <w:t>roperties</w:t>
      </w:r>
      <w:r w:rsidR="00B62497" w:rsidRPr="00B1250B">
        <w:rPr>
          <w:rFonts w:asciiTheme="majorBidi" w:hAnsiTheme="majorBidi" w:cstheme="majorBidi"/>
          <w:sz w:val="24"/>
          <w:szCs w:val="24"/>
        </w:rPr>
        <w:t>;</w:t>
      </w:r>
      <w:r w:rsidR="008740DA" w:rsidRPr="00B1250B">
        <w:rPr>
          <w:rFonts w:asciiTheme="majorBidi" w:hAnsiTheme="majorBidi" w:cstheme="majorBidi"/>
          <w:sz w:val="24"/>
          <w:szCs w:val="24"/>
        </w:rPr>
        <w:t xml:space="preserve"> </w:t>
      </w:r>
      <w:r w:rsidR="00B15B4F" w:rsidRPr="00B1250B">
        <w:rPr>
          <w:rFonts w:asciiTheme="majorBidi" w:hAnsiTheme="majorBidi" w:cstheme="majorBidi"/>
          <w:sz w:val="24"/>
          <w:szCs w:val="24"/>
        </w:rPr>
        <w:t xml:space="preserve">soil </w:t>
      </w:r>
      <w:r w:rsidR="004508BD" w:rsidRPr="00B1250B">
        <w:rPr>
          <w:rFonts w:asciiTheme="majorBidi" w:hAnsiTheme="majorBidi" w:cstheme="majorBidi"/>
          <w:sz w:val="24"/>
          <w:szCs w:val="24"/>
        </w:rPr>
        <w:t xml:space="preserve">salinity; </w:t>
      </w:r>
      <w:r w:rsidR="00B15B4F" w:rsidRPr="00B1250B">
        <w:rPr>
          <w:rFonts w:asciiTheme="majorBidi" w:hAnsiTheme="majorBidi" w:cstheme="majorBidi"/>
          <w:sz w:val="24"/>
          <w:szCs w:val="24"/>
        </w:rPr>
        <w:t xml:space="preserve">spatial </w:t>
      </w:r>
      <w:r w:rsidR="005F4E3E" w:rsidRPr="00B1250B">
        <w:rPr>
          <w:rFonts w:asciiTheme="majorBidi" w:hAnsiTheme="majorBidi" w:cstheme="majorBidi"/>
          <w:sz w:val="24"/>
          <w:szCs w:val="24"/>
        </w:rPr>
        <w:t>analysis</w:t>
      </w:r>
      <w:r w:rsidR="002736C3" w:rsidRPr="00B1250B">
        <w:rPr>
          <w:rFonts w:asciiTheme="majorBidi" w:hAnsiTheme="majorBidi" w:cstheme="majorBidi"/>
          <w:sz w:val="24"/>
          <w:szCs w:val="24"/>
        </w:rPr>
        <w:t>; Coastal areas; Pakistan</w:t>
      </w:r>
    </w:p>
    <w:p w14:paraId="7752BE9E" w14:textId="14F0606E" w:rsidR="0090783F" w:rsidRPr="00B1250B" w:rsidRDefault="00B1250B" w:rsidP="00EB1F04">
      <w:pPr>
        <w:spacing w:line="240" w:lineRule="auto"/>
        <w:jc w:val="both"/>
        <w:rPr>
          <w:rFonts w:asciiTheme="majorBidi" w:hAnsiTheme="majorBidi" w:cstheme="majorBidi"/>
          <w:b/>
          <w:bCs/>
          <w:sz w:val="24"/>
          <w:szCs w:val="24"/>
        </w:rPr>
      </w:pPr>
      <w:r w:rsidRPr="00B1250B">
        <w:rPr>
          <w:rFonts w:asciiTheme="majorBidi" w:hAnsiTheme="majorBidi" w:cstheme="majorBidi"/>
          <w:b/>
          <w:bCs/>
          <w:sz w:val="24"/>
          <w:szCs w:val="24"/>
        </w:rPr>
        <w:t>1.</w:t>
      </w:r>
      <w:r w:rsidRPr="00B1250B">
        <w:rPr>
          <w:rFonts w:asciiTheme="majorBidi" w:hAnsiTheme="majorBidi" w:cstheme="majorBidi"/>
          <w:b/>
          <w:bCs/>
          <w:sz w:val="24"/>
          <w:szCs w:val="24"/>
        </w:rPr>
        <w:tab/>
      </w:r>
      <w:r w:rsidR="001A16AE" w:rsidRPr="00B1250B">
        <w:rPr>
          <w:rFonts w:asciiTheme="majorBidi" w:hAnsiTheme="majorBidi" w:cstheme="majorBidi"/>
          <w:b/>
          <w:bCs/>
          <w:sz w:val="24"/>
          <w:szCs w:val="24"/>
        </w:rPr>
        <w:t>Introduction</w:t>
      </w:r>
    </w:p>
    <w:p w14:paraId="3C67A0DF" w14:textId="32787AEE" w:rsidR="00A41620" w:rsidRPr="00B1250B" w:rsidRDefault="0090783F" w:rsidP="001A16AE">
      <w:pPr>
        <w:autoSpaceDE w:val="0"/>
        <w:autoSpaceDN w:val="0"/>
        <w:adjustRightInd w:val="0"/>
        <w:spacing w:after="0" w:line="240" w:lineRule="auto"/>
        <w:jc w:val="both"/>
        <w:rPr>
          <w:rFonts w:ascii="Times New Roman" w:hAnsi="Times New Roman" w:cs="Times New Roman"/>
          <w:color w:val="131413"/>
          <w:sz w:val="24"/>
          <w:szCs w:val="24"/>
        </w:rPr>
      </w:pPr>
      <w:r w:rsidRPr="00B1250B">
        <w:rPr>
          <w:rFonts w:ascii="Times New Roman" w:hAnsi="Times New Roman" w:cs="Times New Roman"/>
          <w:sz w:val="24"/>
          <w:szCs w:val="24"/>
        </w:rPr>
        <w:t xml:space="preserve">Soil salinization is the process of </w:t>
      </w:r>
      <w:r w:rsidR="007107C2" w:rsidRPr="00B1250B">
        <w:rPr>
          <w:rFonts w:ascii="Times New Roman" w:hAnsi="Times New Roman" w:cs="Times New Roman"/>
          <w:sz w:val="24"/>
          <w:szCs w:val="24"/>
        </w:rPr>
        <w:t xml:space="preserve">accumulation of soluble salts on </w:t>
      </w:r>
      <w:r w:rsidR="00EF7D96" w:rsidRPr="00B1250B">
        <w:rPr>
          <w:rFonts w:ascii="Times New Roman" w:hAnsi="Times New Roman" w:cs="Times New Roman"/>
          <w:sz w:val="24"/>
          <w:szCs w:val="24"/>
        </w:rPr>
        <w:t xml:space="preserve">the </w:t>
      </w:r>
      <w:r w:rsidR="007107C2" w:rsidRPr="00B1250B">
        <w:rPr>
          <w:rFonts w:ascii="Times New Roman" w:hAnsi="Times New Roman" w:cs="Times New Roman"/>
          <w:noProof/>
          <w:sz w:val="24"/>
          <w:szCs w:val="24"/>
        </w:rPr>
        <w:t>soil</w:t>
      </w:r>
      <w:r w:rsidR="007107C2" w:rsidRPr="00B1250B">
        <w:rPr>
          <w:rFonts w:ascii="Times New Roman" w:hAnsi="Times New Roman" w:cs="Times New Roman"/>
          <w:sz w:val="24"/>
          <w:szCs w:val="24"/>
        </w:rPr>
        <w:t xml:space="preserve"> surface and within soil root zone </w:t>
      </w:r>
      <w:r w:rsidR="006E08BA">
        <w:rPr>
          <w:rFonts w:ascii="Times New Roman" w:hAnsi="Times New Roman" w:cs="Times New Roman"/>
          <w:sz w:val="24"/>
          <w:szCs w:val="24"/>
        </w:rPr>
        <w:t>[</w:t>
      </w:r>
      <w:r w:rsidR="006E08BA" w:rsidRPr="0070355F">
        <w:rPr>
          <w:rFonts w:ascii="Times New Roman" w:hAnsi="Times New Roman" w:cs="Times New Roman"/>
          <w:color w:val="0070C0"/>
          <w:sz w:val="24"/>
          <w:szCs w:val="24"/>
        </w:rPr>
        <w:t>1</w:t>
      </w:r>
      <w:r w:rsidR="006E08BA">
        <w:rPr>
          <w:rFonts w:ascii="Times New Roman" w:hAnsi="Times New Roman" w:cs="Times New Roman"/>
          <w:sz w:val="24"/>
          <w:szCs w:val="24"/>
        </w:rPr>
        <w:t xml:space="preserve">] </w:t>
      </w:r>
      <w:r w:rsidR="007107C2" w:rsidRPr="00B1250B">
        <w:rPr>
          <w:rFonts w:ascii="Times New Roman" w:hAnsi="Times New Roman" w:cs="Times New Roman"/>
          <w:sz w:val="24"/>
          <w:szCs w:val="24"/>
        </w:rPr>
        <w:t xml:space="preserve">which results in </w:t>
      </w:r>
      <w:r w:rsidR="00EF7D96" w:rsidRPr="00B1250B">
        <w:rPr>
          <w:rFonts w:ascii="Times New Roman" w:hAnsi="Times New Roman" w:cs="Times New Roman"/>
          <w:sz w:val="24"/>
          <w:szCs w:val="24"/>
        </w:rPr>
        <w:t xml:space="preserve">the </w:t>
      </w:r>
      <w:r w:rsidRPr="00B1250B">
        <w:rPr>
          <w:rFonts w:ascii="Times New Roman" w:hAnsi="Times New Roman" w:cs="Times New Roman"/>
          <w:noProof/>
          <w:sz w:val="24"/>
          <w:szCs w:val="24"/>
        </w:rPr>
        <w:t>formation</w:t>
      </w:r>
      <w:r w:rsidRPr="00B1250B">
        <w:rPr>
          <w:rFonts w:ascii="Times New Roman" w:hAnsi="Times New Roman" w:cs="Times New Roman"/>
          <w:sz w:val="24"/>
          <w:szCs w:val="24"/>
        </w:rPr>
        <w:t xml:space="preserve"> of </w:t>
      </w:r>
      <w:r w:rsidRPr="00B1250B">
        <w:rPr>
          <w:rFonts w:ascii="Times New Roman" w:hAnsi="Times New Roman" w:cs="Times New Roman"/>
          <w:noProof/>
          <w:sz w:val="24"/>
          <w:szCs w:val="24"/>
        </w:rPr>
        <w:t>salt</w:t>
      </w:r>
      <w:r w:rsidR="00FD7874" w:rsidRPr="00B1250B">
        <w:rPr>
          <w:rFonts w:ascii="Times New Roman" w:hAnsi="Times New Roman" w:cs="Times New Roman"/>
          <w:noProof/>
          <w:sz w:val="24"/>
          <w:szCs w:val="24"/>
        </w:rPr>
        <w:t>-</w:t>
      </w:r>
      <w:r w:rsidRPr="00B1250B">
        <w:rPr>
          <w:rFonts w:ascii="Times New Roman" w:hAnsi="Times New Roman" w:cs="Times New Roman"/>
          <w:noProof/>
          <w:sz w:val="24"/>
          <w:szCs w:val="24"/>
        </w:rPr>
        <w:t>affected</w:t>
      </w:r>
      <w:r w:rsidRPr="00B1250B">
        <w:rPr>
          <w:rFonts w:ascii="Times New Roman" w:hAnsi="Times New Roman" w:cs="Times New Roman"/>
          <w:sz w:val="24"/>
          <w:szCs w:val="24"/>
        </w:rPr>
        <w:t xml:space="preserve"> soil</w:t>
      </w:r>
      <w:r w:rsidR="00FB502F" w:rsidRPr="00B1250B">
        <w:rPr>
          <w:rFonts w:ascii="Times New Roman" w:hAnsi="Times New Roman" w:cs="Times New Roman"/>
          <w:sz w:val="24"/>
          <w:szCs w:val="24"/>
        </w:rPr>
        <w:t>s</w:t>
      </w:r>
      <w:r w:rsidRPr="00B1250B">
        <w:rPr>
          <w:rFonts w:ascii="Times New Roman" w:hAnsi="Times New Roman" w:cs="Times New Roman"/>
          <w:sz w:val="24"/>
          <w:szCs w:val="24"/>
        </w:rPr>
        <w:t xml:space="preserve"> </w:t>
      </w:r>
      <w:r w:rsidR="006E08BA">
        <w:rPr>
          <w:rFonts w:ascii="Times New Roman" w:hAnsi="Times New Roman" w:cs="Times New Roman"/>
          <w:sz w:val="24"/>
          <w:szCs w:val="24"/>
        </w:rPr>
        <w:t>[</w:t>
      </w:r>
      <w:r w:rsidR="006E08BA" w:rsidRPr="0070355F">
        <w:rPr>
          <w:rFonts w:ascii="Times New Roman" w:hAnsi="Times New Roman" w:cs="Times New Roman"/>
          <w:color w:val="0070C0"/>
          <w:sz w:val="24"/>
          <w:szCs w:val="24"/>
        </w:rPr>
        <w:t>2</w:t>
      </w:r>
      <w:r w:rsidR="006E08BA">
        <w:rPr>
          <w:rFonts w:ascii="Times New Roman" w:hAnsi="Times New Roman" w:cs="Times New Roman"/>
          <w:sz w:val="24"/>
          <w:szCs w:val="24"/>
        </w:rPr>
        <w:t>]</w:t>
      </w:r>
      <w:r w:rsidR="00BB0ABB" w:rsidRPr="00B1250B">
        <w:rPr>
          <w:rFonts w:ascii="Times New Roman" w:hAnsi="Times New Roman" w:cs="Times New Roman"/>
          <w:sz w:val="24"/>
          <w:szCs w:val="24"/>
        </w:rPr>
        <w:t xml:space="preserve">. </w:t>
      </w:r>
      <w:r w:rsidR="008C2006" w:rsidRPr="00B1250B">
        <w:rPr>
          <w:rFonts w:ascii="Times New Roman" w:hAnsi="Times New Roman" w:cs="Times New Roman"/>
          <w:sz w:val="24"/>
          <w:szCs w:val="24"/>
        </w:rPr>
        <w:t xml:space="preserve">In arid and semi-arid </w:t>
      </w:r>
      <w:r w:rsidR="007107C2" w:rsidRPr="00B1250B">
        <w:rPr>
          <w:rFonts w:ascii="Times New Roman" w:hAnsi="Times New Roman" w:cs="Times New Roman"/>
          <w:sz w:val="24"/>
          <w:szCs w:val="24"/>
        </w:rPr>
        <w:t xml:space="preserve">regions </w:t>
      </w:r>
      <w:r w:rsidR="008C2006" w:rsidRPr="00B1250B">
        <w:rPr>
          <w:rFonts w:ascii="Times New Roman" w:hAnsi="Times New Roman" w:cs="Times New Roman"/>
          <w:sz w:val="24"/>
          <w:szCs w:val="24"/>
        </w:rPr>
        <w:t xml:space="preserve">of the world, </w:t>
      </w:r>
      <w:r w:rsidR="00356962" w:rsidRPr="00B1250B">
        <w:rPr>
          <w:rFonts w:ascii="Times New Roman" w:hAnsi="Times New Roman" w:cs="Times New Roman"/>
          <w:sz w:val="24"/>
          <w:szCs w:val="24"/>
        </w:rPr>
        <w:t>it</w:t>
      </w:r>
      <w:r w:rsidR="008C2006" w:rsidRPr="00B1250B">
        <w:rPr>
          <w:rFonts w:ascii="Times New Roman" w:hAnsi="Times New Roman" w:cs="Times New Roman"/>
          <w:sz w:val="24"/>
          <w:szCs w:val="24"/>
        </w:rPr>
        <w:t xml:space="preserve"> is one of the most common land degradation processes </w:t>
      </w:r>
      <w:r w:rsidR="006E08BA">
        <w:rPr>
          <w:rFonts w:ascii="Times New Roman" w:hAnsi="Times New Roman" w:cs="Times New Roman"/>
          <w:sz w:val="24"/>
          <w:szCs w:val="24"/>
        </w:rPr>
        <w:t>[2]</w:t>
      </w:r>
      <w:r w:rsidR="00650527" w:rsidRPr="00B1250B">
        <w:rPr>
          <w:rFonts w:ascii="Times New Roman" w:hAnsi="Times New Roman" w:cs="Times New Roman"/>
          <w:sz w:val="24"/>
          <w:szCs w:val="24"/>
        </w:rPr>
        <w:t xml:space="preserve"> </w:t>
      </w:r>
      <w:r w:rsidR="00EF622C" w:rsidRPr="00B1250B">
        <w:rPr>
          <w:rFonts w:ascii="Times New Roman" w:hAnsi="Times New Roman" w:cs="Times New Roman"/>
          <w:sz w:val="24"/>
          <w:szCs w:val="24"/>
        </w:rPr>
        <w:t xml:space="preserve">which </w:t>
      </w:r>
      <w:proofErr w:type="gramStart"/>
      <w:r w:rsidR="007107C2" w:rsidRPr="00B1250B">
        <w:rPr>
          <w:rFonts w:ascii="Times New Roman" w:hAnsi="Times New Roman" w:cs="Times New Roman"/>
          <w:sz w:val="24"/>
          <w:szCs w:val="24"/>
        </w:rPr>
        <w:t>impacts</w:t>
      </w:r>
      <w:proofErr w:type="gramEnd"/>
      <w:r w:rsidR="00B35F6F" w:rsidRPr="00B1250B">
        <w:rPr>
          <w:rFonts w:ascii="Times New Roman" w:hAnsi="Times New Roman" w:cs="Times New Roman"/>
          <w:sz w:val="24"/>
          <w:szCs w:val="24"/>
        </w:rPr>
        <w:t xml:space="preserve"> </w:t>
      </w:r>
      <w:r w:rsidR="00C2303C" w:rsidRPr="00B1250B">
        <w:rPr>
          <w:rFonts w:ascii="Times New Roman" w:hAnsi="Times New Roman" w:cs="Times New Roman"/>
          <w:sz w:val="24"/>
          <w:szCs w:val="24"/>
        </w:rPr>
        <w:t xml:space="preserve">social, economic, and environmental </w:t>
      </w:r>
      <w:r w:rsidR="007107C2" w:rsidRPr="00B1250B">
        <w:rPr>
          <w:rFonts w:ascii="Times New Roman" w:hAnsi="Times New Roman" w:cs="Times New Roman"/>
          <w:sz w:val="24"/>
          <w:szCs w:val="24"/>
        </w:rPr>
        <w:t xml:space="preserve">growth </w:t>
      </w:r>
      <w:r w:rsidR="006E08BA">
        <w:rPr>
          <w:rFonts w:ascii="Times New Roman" w:hAnsi="Times New Roman" w:cs="Times New Roman"/>
          <w:sz w:val="24"/>
          <w:szCs w:val="24"/>
        </w:rPr>
        <w:t>[</w:t>
      </w:r>
      <w:r w:rsidR="006E08BA" w:rsidRPr="0070355F">
        <w:rPr>
          <w:rFonts w:ascii="Times New Roman" w:hAnsi="Times New Roman" w:cs="Times New Roman"/>
          <w:color w:val="0070C0"/>
          <w:sz w:val="24"/>
          <w:szCs w:val="24"/>
        </w:rPr>
        <w:t>3-4</w:t>
      </w:r>
      <w:r w:rsidR="006E08BA">
        <w:rPr>
          <w:rFonts w:ascii="Times New Roman" w:hAnsi="Times New Roman" w:cs="Times New Roman"/>
          <w:sz w:val="24"/>
          <w:szCs w:val="24"/>
        </w:rPr>
        <w:t>]</w:t>
      </w:r>
      <w:r w:rsidR="00C2303C" w:rsidRPr="00B1250B">
        <w:rPr>
          <w:rFonts w:ascii="Times New Roman" w:hAnsi="Times New Roman" w:cs="Times New Roman"/>
          <w:sz w:val="24"/>
          <w:szCs w:val="24"/>
        </w:rPr>
        <w:t>.</w:t>
      </w:r>
      <w:r w:rsidR="00412F31" w:rsidRPr="00B1250B">
        <w:rPr>
          <w:rFonts w:ascii="Times New Roman" w:hAnsi="Times New Roman" w:cs="Times New Roman"/>
          <w:sz w:val="24"/>
          <w:szCs w:val="24"/>
        </w:rPr>
        <w:t xml:space="preserve"> </w:t>
      </w:r>
      <w:r w:rsidR="006F645F" w:rsidRPr="00B1250B">
        <w:rPr>
          <w:rFonts w:ascii="Times New Roman" w:eastAsia="Calibri" w:hAnsi="Times New Roman" w:cs="Times New Roman"/>
          <w:noProof/>
          <w:sz w:val="24"/>
          <w:szCs w:val="24"/>
        </w:rPr>
        <w:t xml:space="preserve">Abuelgasim and Ammad </w:t>
      </w:r>
      <w:r w:rsidR="006E08BA">
        <w:rPr>
          <w:rFonts w:ascii="Times New Roman" w:eastAsia="Calibri" w:hAnsi="Times New Roman" w:cs="Times New Roman"/>
          <w:noProof/>
          <w:sz w:val="24"/>
          <w:szCs w:val="24"/>
        </w:rPr>
        <w:t>[</w:t>
      </w:r>
      <w:r w:rsidR="006E08BA" w:rsidRPr="0070355F">
        <w:rPr>
          <w:rFonts w:ascii="Times New Roman" w:eastAsia="Calibri" w:hAnsi="Times New Roman" w:cs="Times New Roman"/>
          <w:noProof/>
          <w:color w:val="0070C0"/>
          <w:sz w:val="24"/>
          <w:szCs w:val="24"/>
        </w:rPr>
        <w:t>5</w:t>
      </w:r>
      <w:r w:rsidR="006E08BA">
        <w:rPr>
          <w:rFonts w:ascii="Times New Roman" w:eastAsia="Calibri" w:hAnsi="Times New Roman" w:cs="Times New Roman"/>
          <w:noProof/>
          <w:sz w:val="24"/>
          <w:szCs w:val="24"/>
        </w:rPr>
        <w:t>]</w:t>
      </w:r>
      <w:r w:rsidR="00650527" w:rsidRPr="00B1250B">
        <w:rPr>
          <w:rFonts w:ascii="Times New Roman" w:eastAsia="Calibri" w:hAnsi="Times New Roman" w:cs="Times New Roman"/>
          <w:noProof/>
          <w:sz w:val="24"/>
          <w:szCs w:val="24"/>
        </w:rPr>
        <w:t xml:space="preserve"> r</w:t>
      </w:r>
      <w:r w:rsidR="006F645F" w:rsidRPr="00B1250B">
        <w:rPr>
          <w:rFonts w:ascii="Times New Roman" w:eastAsia="Calibri" w:hAnsi="Times New Roman" w:cs="Times New Roman"/>
          <w:noProof/>
          <w:sz w:val="24"/>
          <w:szCs w:val="24"/>
        </w:rPr>
        <w:t xml:space="preserve">eported that in arid and semi-arid areas of the world, soil salinization is one of the major geo-hazard. </w:t>
      </w:r>
      <w:r w:rsidR="008705DD" w:rsidRPr="00B1250B">
        <w:rPr>
          <w:rFonts w:ascii="Times New Roman" w:hAnsi="Times New Roman" w:cs="Times New Roman"/>
          <w:sz w:val="24"/>
          <w:szCs w:val="24"/>
        </w:rPr>
        <w:t xml:space="preserve">More than </w:t>
      </w:r>
      <w:r w:rsidR="000B4525" w:rsidRPr="00B1250B">
        <w:rPr>
          <w:rFonts w:ascii="Times New Roman" w:hAnsi="Times New Roman" w:cs="Times New Roman"/>
          <w:sz w:val="24"/>
          <w:szCs w:val="24"/>
        </w:rPr>
        <w:t>950</w:t>
      </w:r>
      <w:r w:rsidR="008705DD" w:rsidRPr="00B1250B">
        <w:rPr>
          <w:rFonts w:ascii="Times New Roman" w:hAnsi="Times New Roman" w:cs="Times New Roman"/>
          <w:sz w:val="24"/>
          <w:szCs w:val="24"/>
        </w:rPr>
        <w:t xml:space="preserve"> million hectares of land</w:t>
      </w:r>
      <w:r w:rsidR="0058594E" w:rsidRPr="00B1250B">
        <w:rPr>
          <w:rFonts w:ascii="Times New Roman" w:hAnsi="Times New Roman" w:cs="Times New Roman"/>
          <w:sz w:val="24"/>
          <w:szCs w:val="24"/>
        </w:rPr>
        <w:t xml:space="preserve"> in the world </w:t>
      </w:r>
      <w:r w:rsidR="00EF7D96" w:rsidRPr="00B1250B">
        <w:rPr>
          <w:rFonts w:ascii="Times New Roman" w:hAnsi="Times New Roman" w:cs="Times New Roman"/>
          <w:noProof/>
          <w:sz w:val="24"/>
          <w:szCs w:val="24"/>
        </w:rPr>
        <w:t>is</w:t>
      </w:r>
      <w:r w:rsidR="00B35F6F" w:rsidRPr="00B1250B">
        <w:rPr>
          <w:rFonts w:ascii="Times New Roman" w:hAnsi="Times New Roman" w:cs="Times New Roman"/>
          <w:sz w:val="24"/>
          <w:szCs w:val="24"/>
        </w:rPr>
        <w:t xml:space="preserve"> </w:t>
      </w:r>
      <w:r w:rsidR="008705DD" w:rsidRPr="00B1250B">
        <w:rPr>
          <w:rFonts w:ascii="Times New Roman" w:hAnsi="Times New Roman" w:cs="Times New Roman"/>
          <w:noProof/>
          <w:sz w:val="24"/>
          <w:szCs w:val="24"/>
        </w:rPr>
        <w:t>salt</w:t>
      </w:r>
      <w:r w:rsidR="00E92D87" w:rsidRPr="00B1250B">
        <w:rPr>
          <w:rFonts w:ascii="Times New Roman" w:hAnsi="Times New Roman" w:cs="Times New Roman"/>
          <w:noProof/>
          <w:sz w:val="24"/>
          <w:szCs w:val="24"/>
        </w:rPr>
        <w:t>-</w:t>
      </w:r>
      <w:r w:rsidR="008705DD" w:rsidRPr="00B1250B">
        <w:rPr>
          <w:rFonts w:ascii="Times New Roman" w:hAnsi="Times New Roman" w:cs="Times New Roman"/>
          <w:noProof/>
          <w:sz w:val="24"/>
          <w:szCs w:val="24"/>
        </w:rPr>
        <w:t>affected</w:t>
      </w:r>
      <w:r w:rsidR="000B4525" w:rsidRPr="00B1250B">
        <w:rPr>
          <w:rFonts w:ascii="Times New Roman" w:hAnsi="Times New Roman" w:cs="Times New Roman"/>
          <w:noProof/>
          <w:sz w:val="24"/>
          <w:szCs w:val="24"/>
        </w:rPr>
        <w:t xml:space="preserve"> </w:t>
      </w:r>
      <w:r w:rsidR="006E08BA">
        <w:rPr>
          <w:rFonts w:ascii="Times New Roman" w:hAnsi="Times New Roman" w:cs="Times New Roman"/>
          <w:noProof/>
          <w:sz w:val="24"/>
          <w:szCs w:val="24"/>
        </w:rPr>
        <w:t>[</w:t>
      </w:r>
      <w:r w:rsidR="006E08BA" w:rsidRPr="0070355F">
        <w:rPr>
          <w:rFonts w:ascii="Times New Roman" w:hAnsi="Times New Roman" w:cs="Times New Roman"/>
          <w:noProof/>
          <w:color w:val="0070C0"/>
          <w:sz w:val="24"/>
          <w:szCs w:val="24"/>
        </w:rPr>
        <w:t>6</w:t>
      </w:r>
      <w:r w:rsidR="006E08BA">
        <w:rPr>
          <w:rFonts w:ascii="Times New Roman" w:hAnsi="Times New Roman" w:cs="Times New Roman"/>
          <w:noProof/>
          <w:sz w:val="24"/>
          <w:szCs w:val="24"/>
        </w:rPr>
        <w:t>]</w:t>
      </w:r>
      <w:r w:rsidR="00B90511" w:rsidRPr="00B1250B">
        <w:rPr>
          <w:rFonts w:ascii="Times New Roman" w:hAnsi="Times New Roman" w:cs="Times New Roman"/>
          <w:noProof/>
          <w:sz w:val="24"/>
          <w:szCs w:val="24"/>
        </w:rPr>
        <w:t>,</w:t>
      </w:r>
      <w:r w:rsidR="008705DD" w:rsidRPr="00B1250B">
        <w:rPr>
          <w:rFonts w:ascii="Times New Roman" w:hAnsi="Times New Roman" w:cs="Times New Roman"/>
          <w:sz w:val="24"/>
          <w:szCs w:val="24"/>
        </w:rPr>
        <w:t xml:space="preserve"> </w:t>
      </w:r>
      <w:r w:rsidR="0058594E" w:rsidRPr="00B1250B">
        <w:rPr>
          <w:rFonts w:ascii="Times New Roman" w:hAnsi="Times New Roman" w:cs="Times New Roman"/>
          <w:noProof/>
          <w:sz w:val="24"/>
          <w:szCs w:val="24"/>
        </w:rPr>
        <w:t xml:space="preserve">out of which </w:t>
      </w:r>
      <w:r w:rsidR="008705DD" w:rsidRPr="00B1250B">
        <w:rPr>
          <w:rFonts w:ascii="Times New Roman" w:hAnsi="Times New Roman" w:cs="Times New Roman"/>
          <w:sz w:val="24"/>
          <w:szCs w:val="24"/>
        </w:rPr>
        <w:t xml:space="preserve">about 43 million hectares </w:t>
      </w:r>
      <w:r w:rsidR="008705DD" w:rsidRPr="00B1250B">
        <w:rPr>
          <w:rFonts w:ascii="Times New Roman" w:hAnsi="Times New Roman" w:cs="Times New Roman"/>
          <w:noProof/>
          <w:sz w:val="24"/>
          <w:szCs w:val="24"/>
        </w:rPr>
        <w:t>are attributed</w:t>
      </w:r>
      <w:r w:rsidR="008705DD" w:rsidRPr="00B1250B">
        <w:rPr>
          <w:rFonts w:ascii="Times New Roman" w:hAnsi="Times New Roman" w:cs="Times New Roman"/>
          <w:sz w:val="24"/>
          <w:szCs w:val="24"/>
        </w:rPr>
        <w:t xml:space="preserve"> to secondary salinization</w:t>
      </w:r>
      <w:r w:rsidR="00BF24E5" w:rsidRPr="00B1250B">
        <w:rPr>
          <w:rFonts w:ascii="Times New Roman" w:hAnsi="Times New Roman" w:cs="Times New Roman"/>
          <w:sz w:val="24"/>
          <w:szCs w:val="24"/>
        </w:rPr>
        <w:t xml:space="preserve"> </w:t>
      </w:r>
      <w:r w:rsidR="006E08BA">
        <w:rPr>
          <w:rFonts w:ascii="Times New Roman" w:hAnsi="Times New Roman" w:cs="Times New Roman"/>
          <w:sz w:val="24"/>
          <w:szCs w:val="24"/>
        </w:rPr>
        <w:t>[</w:t>
      </w:r>
      <w:r w:rsidR="006E08BA" w:rsidRPr="0070355F">
        <w:rPr>
          <w:rFonts w:ascii="Times New Roman" w:hAnsi="Times New Roman" w:cs="Times New Roman"/>
          <w:color w:val="0070C0"/>
          <w:sz w:val="24"/>
          <w:szCs w:val="24"/>
        </w:rPr>
        <w:t>7</w:t>
      </w:r>
      <w:r w:rsidR="006E08BA">
        <w:rPr>
          <w:rFonts w:ascii="Times New Roman" w:hAnsi="Times New Roman" w:cs="Times New Roman"/>
          <w:sz w:val="24"/>
          <w:szCs w:val="24"/>
        </w:rPr>
        <w:t>]</w:t>
      </w:r>
      <w:r w:rsidR="008705DD" w:rsidRPr="00B1250B">
        <w:rPr>
          <w:rFonts w:ascii="Times New Roman" w:hAnsi="Times New Roman" w:cs="Times New Roman"/>
          <w:sz w:val="24"/>
          <w:szCs w:val="24"/>
        </w:rPr>
        <w:t xml:space="preserve">. </w:t>
      </w:r>
      <w:r w:rsidR="00BE5502" w:rsidRPr="00B1250B">
        <w:rPr>
          <w:rFonts w:ascii="Times New Roman" w:hAnsi="Times New Roman" w:cs="Times New Roman"/>
          <w:sz w:val="24"/>
          <w:szCs w:val="24"/>
        </w:rPr>
        <w:t>Abbas and Khan</w:t>
      </w:r>
      <w:r w:rsidR="00BE5502" w:rsidRPr="00B1250B">
        <w:rPr>
          <w:rFonts w:ascii="Times New Roman" w:hAnsi="Times New Roman" w:cs="Times New Roman"/>
          <w:color w:val="0070C0"/>
          <w:sz w:val="24"/>
          <w:szCs w:val="24"/>
        </w:rPr>
        <w:t xml:space="preserve"> </w:t>
      </w:r>
      <w:r w:rsidR="006E08BA">
        <w:rPr>
          <w:rFonts w:ascii="Times New Roman" w:hAnsi="Times New Roman" w:cs="Times New Roman"/>
          <w:color w:val="0070C0"/>
          <w:sz w:val="24"/>
          <w:szCs w:val="24"/>
        </w:rPr>
        <w:t>[8]</w:t>
      </w:r>
      <w:r w:rsidR="00657DDA" w:rsidRPr="00B1250B">
        <w:rPr>
          <w:rFonts w:ascii="Times New Roman" w:hAnsi="Times New Roman" w:cs="Times New Roman"/>
          <w:color w:val="0070C0"/>
          <w:sz w:val="24"/>
          <w:szCs w:val="24"/>
        </w:rPr>
        <w:t xml:space="preserve"> </w:t>
      </w:r>
      <w:r w:rsidR="00BE5502" w:rsidRPr="00B1250B">
        <w:rPr>
          <w:rFonts w:ascii="Times New Roman" w:hAnsi="Times New Roman" w:cs="Times New Roman"/>
          <w:sz w:val="24"/>
          <w:szCs w:val="24"/>
        </w:rPr>
        <w:t xml:space="preserve">reported </w:t>
      </w:r>
      <w:r w:rsidR="008705DD" w:rsidRPr="00B1250B">
        <w:rPr>
          <w:rFonts w:ascii="Times New Roman" w:hAnsi="Times New Roman" w:cs="Times New Roman"/>
          <w:sz w:val="24"/>
          <w:szCs w:val="24"/>
        </w:rPr>
        <w:t xml:space="preserve">that about </w:t>
      </w:r>
      <w:r w:rsidR="008705DD" w:rsidRPr="00B1250B">
        <w:rPr>
          <w:rFonts w:ascii="Times New Roman" w:hAnsi="Times New Roman" w:cs="Times New Roman"/>
          <w:noProof/>
          <w:sz w:val="24"/>
          <w:szCs w:val="24"/>
        </w:rPr>
        <w:t>one</w:t>
      </w:r>
      <w:r w:rsidR="00E92D87" w:rsidRPr="00B1250B">
        <w:rPr>
          <w:rFonts w:ascii="Times New Roman" w:hAnsi="Times New Roman" w:cs="Times New Roman"/>
          <w:noProof/>
          <w:sz w:val="24"/>
          <w:szCs w:val="24"/>
        </w:rPr>
        <w:t>-</w:t>
      </w:r>
      <w:r w:rsidR="008705DD" w:rsidRPr="00B1250B">
        <w:rPr>
          <w:rFonts w:ascii="Times New Roman" w:hAnsi="Times New Roman" w:cs="Times New Roman"/>
          <w:noProof/>
          <w:sz w:val="24"/>
          <w:szCs w:val="24"/>
        </w:rPr>
        <w:t>third</w:t>
      </w:r>
      <w:r w:rsidR="008705DD" w:rsidRPr="00B1250B">
        <w:rPr>
          <w:rFonts w:ascii="Times New Roman" w:hAnsi="Times New Roman" w:cs="Times New Roman"/>
          <w:sz w:val="24"/>
          <w:szCs w:val="24"/>
        </w:rPr>
        <w:t xml:space="preserve"> of the irrigated land is severely affected by salinity or </w:t>
      </w:r>
      <w:r w:rsidR="00F77500" w:rsidRPr="00B1250B">
        <w:rPr>
          <w:rFonts w:ascii="Times New Roman" w:hAnsi="Times New Roman" w:cs="Times New Roman"/>
          <w:noProof/>
          <w:sz w:val="24"/>
          <w:szCs w:val="24"/>
        </w:rPr>
        <w:t xml:space="preserve">is </w:t>
      </w:r>
      <w:r w:rsidR="008705DD" w:rsidRPr="00B1250B">
        <w:rPr>
          <w:rFonts w:ascii="Times New Roman" w:hAnsi="Times New Roman" w:cs="Times New Roman"/>
          <w:noProof/>
          <w:sz w:val="24"/>
          <w:szCs w:val="24"/>
        </w:rPr>
        <w:t>exposed</w:t>
      </w:r>
      <w:r w:rsidR="00B35F6F" w:rsidRPr="00B1250B">
        <w:rPr>
          <w:rFonts w:ascii="Times New Roman" w:hAnsi="Times New Roman" w:cs="Times New Roman"/>
          <w:sz w:val="24"/>
          <w:szCs w:val="24"/>
        </w:rPr>
        <w:t xml:space="preserve"> to conditions that </w:t>
      </w:r>
      <w:r w:rsidR="00F73DBC" w:rsidRPr="00B1250B">
        <w:rPr>
          <w:rFonts w:ascii="Times New Roman" w:hAnsi="Times New Roman" w:cs="Times New Roman"/>
          <w:sz w:val="24"/>
          <w:szCs w:val="24"/>
        </w:rPr>
        <w:t xml:space="preserve">encourage soil salinization. </w:t>
      </w:r>
      <w:r w:rsidR="00BE5502" w:rsidRPr="00B1250B">
        <w:rPr>
          <w:rFonts w:ascii="Times New Roman" w:hAnsi="Times New Roman" w:cs="Times New Roman"/>
          <w:sz w:val="24"/>
          <w:szCs w:val="24"/>
        </w:rPr>
        <w:t>Due to evaporation, s</w:t>
      </w:r>
      <w:r w:rsidR="0081618B" w:rsidRPr="00B1250B">
        <w:rPr>
          <w:rFonts w:ascii="Times New Roman" w:hAnsi="Times New Roman" w:cs="Times New Roman"/>
          <w:sz w:val="24"/>
          <w:szCs w:val="24"/>
        </w:rPr>
        <w:t xml:space="preserve">alts </w:t>
      </w:r>
      <w:r w:rsidR="0058594E" w:rsidRPr="00B1250B">
        <w:rPr>
          <w:rFonts w:ascii="Times New Roman" w:hAnsi="Times New Roman" w:cs="Times New Roman"/>
          <w:sz w:val="24"/>
          <w:szCs w:val="24"/>
        </w:rPr>
        <w:t>transport</w:t>
      </w:r>
      <w:r w:rsidR="0081618B" w:rsidRPr="00B1250B">
        <w:rPr>
          <w:rFonts w:ascii="Times New Roman" w:hAnsi="Times New Roman" w:cs="Times New Roman"/>
          <w:sz w:val="24"/>
          <w:szCs w:val="24"/>
        </w:rPr>
        <w:t xml:space="preserve"> to soil surface from </w:t>
      </w:r>
      <w:r w:rsidR="00F73DBC" w:rsidRPr="00B1250B">
        <w:rPr>
          <w:rFonts w:ascii="Times New Roman" w:hAnsi="Times New Roman" w:cs="Times New Roman"/>
          <w:sz w:val="24"/>
          <w:szCs w:val="24"/>
        </w:rPr>
        <w:t>saline</w:t>
      </w:r>
      <w:r w:rsidR="0081618B" w:rsidRPr="00B1250B">
        <w:rPr>
          <w:rFonts w:ascii="Times New Roman" w:hAnsi="Times New Roman" w:cs="Times New Roman"/>
          <w:sz w:val="24"/>
          <w:szCs w:val="24"/>
        </w:rPr>
        <w:t xml:space="preserve"> water table </w:t>
      </w:r>
      <w:r w:rsidR="00F73DBC" w:rsidRPr="00B1250B">
        <w:rPr>
          <w:rFonts w:ascii="Times New Roman" w:hAnsi="Times New Roman" w:cs="Times New Roman"/>
          <w:sz w:val="24"/>
          <w:szCs w:val="24"/>
        </w:rPr>
        <w:t xml:space="preserve">through </w:t>
      </w:r>
      <w:r w:rsidR="00EB7AFC" w:rsidRPr="00B1250B">
        <w:rPr>
          <w:rFonts w:ascii="Times New Roman" w:hAnsi="Times New Roman" w:cs="Times New Roman"/>
          <w:sz w:val="24"/>
          <w:szCs w:val="24"/>
        </w:rPr>
        <w:t xml:space="preserve">a </w:t>
      </w:r>
      <w:r w:rsidR="0081618B" w:rsidRPr="00B1250B">
        <w:rPr>
          <w:rFonts w:ascii="Times New Roman" w:hAnsi="Times New Roman" w:cs="Times New Roman"/>
          <w:noProof/>
          <w:sz w:val="24"/>
          <w:szCs w:val="24"/>
        </w:rPr>
        <w:t>capillary</w:t>
      </w:r>
      <w:r w:rsidR="0081618B" w:rsidRPr="00B1250B">
        <w:rPr>
          <w:rFonts w:ascii="Times New Roman" w:hAnsi="Times New Roman" w:cs="Times New Roman"/>
          <w:sz w:val="24"/>
          <w:szCs w:val="24"/>
        </w:rPr>
        <w:t xml:space="preserve"> rise </w:t>
      </w:r>
      <w:r w:rsidR="006E08BA">
        <w:rPr>
          <w:rFonts w:ascii="Times New Roman" w:hAnsi="Times New Roman" w:cs="Times New Roman"/>
          <w:sz w:val="24"/>
          <w:szCs w:val="24"/>
        </w:rPr>
        <w:t>[</w:t>
      </w:r>
      <w:r w:rsidR="006E08BA">
        <w:rPr>
          <w:rFonts w:ascii="Times New Roman" w:hAnsi="Times New Roman" w:cs="Times New Roman"/>
          <w:color w:val="0070C0"/>
          <w:sz w:val="24"/>
          <w:szCs w:val="24"/>
        </w:rPr>
        <w:t>9]</w:t>
      </w:r>
      <w:r w:rsidR="00B90511" w:rsidRPr="00B1250B">
        <w:rPr>
          <w:rFonts w:ascii="Times New Roman" w:hAnsi="Times New Roman" w:cs="Times New Roman"/>
          <w:noProof/>
          <w:sz w:val="24"/>
          <w:szCs w:val="24"/>
        </w:rPr>
        <w:t>. A</w:t>
      </w:r>
      <w:r w:rsidR="0081618B" w:rsidRPr="00B1250B">
        <w:rPr>
          <w:rFonts w:ascii="Times New Roman" w:hAnsi="Times New Roman" w:cs="Times New Roman"/>
          <w:noProof/>
          <w:sz w:val="24"/>
          <w:szCs w:val="24"/>
        </w:rPr>
        <w:t>lso</w:t>
      </w:r>
      <w:r w:rsidR="000F07EA" w:rsidRPr="00B1250B">
        <w:rPr>
          <w:rFonts w:ascii="Times New Roman" w:hAnsi="Times New Roman" w:cs="Times New Roman"/>
          <w:noProof/>
          <w:sz w:val="24"/>
          <w:szCs w:val="24"/>
        </w:rPr>
        <w:t>,</w:t>
      </w:r>
      <w:r w:rsidR="0081618B" w:rsidRPr="00B1250B">
        <w:rPr>
          <w:rFonts w:ascii="Times New Roman" w:hAnsi="Times New Roman" w:cs="Times New Roman"/>
          <w:sz w:val="24"/>
          <w:szCs w:val="24"/>
        </w:rPr>
        <w:t xml:space="preserve"> irrigation with saline water can </w:t>
      </w:r>
      <w:r w:rsidR="00F73DBC" w:rsidRPr="00B1250B">
        <w:rPr>
          <w:rFonts w:ascii="Times New Roman" w:hAnsi="Times New Roman" w:cs="Times New Roman"/>
          <w:sz w:val="24"/>
          <w:szCs w:val="24"/>
        </w:rPr>
        <w:t>develop soil salinity</w:t>
      </w:r>
      <w:r w:rsidR="00625D73" w:rsidRPr="00B1250B">
        <w:rPr>
          <w:rFonts w:ascii="Times New Roman" w:hAnsi="Times New Roman" w:cs="Times New Roman"/>
          <w:sz w:val="24"/>
          <w:szCs w:val="24"/>
        </w:rPr>
        <w:t xml:space="preserve"> </w:t>
      </w:r>
      <w:r w:rsidR="006E08BA">
        <w:rPr>
          <w:rFonts w:ascii="Times New Roman" w:hAnsi="Times New Roman" w:cs="Times New Roman"/>
          <w:sz w:val="24"/>
          <w:szCs w:val="24"/>
        </w:rPr>
        <w:t>[</w:t>
      </w:r>
      <w:r w:rsidR="006E08BA" w:rsidRPr="0070355F">
        <w:rPr>
          <w:rFonts w:ascii="Times New Roman" w:hAnsi="Times New Roman" w:cs="Times New Roman"/>
          <w:color w:val="0070C0"/>
          <w:sz w:val="24"/>
          <w:szCs w:val="24"/>
        </w:rPr>
        <w:t>10</w:t>
      </w:r>
      <w:r w:rsidR="006E08BA">
        <w:rPr>
          <w:rFonts w:ascii="Times New Roman" w:hAnsi="Times New Roman" w:cs="Times New Roman"/>
          <w:sz w:val="24"/>
          <w:szCs w:val="24"/>
        </w:rPr>
        <w:t>]</w:t>
      </w:r>
      <w:r w:rsidR="00625D73" w:rsidRPr="00B1250B">
        <w:rPr>
          <w:rFonts w:ascii="Times New Roman" w:hAnsi="Times New Roman" w:cs="Times New Roman"/>
          <w:sz w:val="24"/>
          <w:szCs w:val="24"/>
        </w:rPr>
        <w:t xml:space="preserve">. </w:t>
      </w:r>
      <w:r w:rsidR="0058594E" w:rsidRPr="00B1250B">
        <w:rPr>
          <w:rFonts w:ascii="Times New Roman" w:eastAsia="Calibri" w:hAnsi="Times New Roman" w:cs="Times New Roman"/>
          <w:noProof/>
          <w:sz w:val="24"/>
          <w:szCs w:val="24"/>
        </w:rPr>
        <w:t>It adversely affects soil fertility, crop gro</w:t>
      </w:r>
      <w:r w:rsidR="00EF7D96" w:rsidRPr="00B1250B">
        <w:rPr>
          <w:rFonts w:ascii="Times New Roman" w:eastAsia="Calibri" w:hAnsi="Times New Roman" w:cs="Times New Roman"/>
          <w:noProof/>
          <w:sz w:val="24"/>
          <w:szCs w:val="24"/>
        </w:rPr>
        <w:t>w</w:t>
      </w:r>
      <w:r w:rsidR="0058594E" w:rsidRPr="00B1250B">
        <w:rPr>
          <w:rFonts w:ascii="Times New Roman" w:eastAsia="Calibri" w:hAnsi="Times New Roman" w:cs="Times New Roman"/>
          <w:noProof/>
          <w:sz w:val="24"/>
          <w:szCs w:val="24"/>
        </w:rPr>
        <w:t>th</w:t>
      </w:r>
      <w:r w:rsidR="00EF7D96" w:rsidRPr="00B1250B">
        <w:rPr>
          <w:rFonts w:ascii="Times New Roman" w:eastAsia="Calibri" w:hAnsi="Times New Roman" w:cs="Times New Roman"/>
          <w:noProof/>
          <w:sz w:val="24"/>
          <w:szCs w:val="24"/>
        </w:rPr>
        <w:t>,</w:t>
      </w:r>
      <w:r w:rsidR="0058594E" w:rsidRPr="00B1250B">
        <w:rPr>
          <w:rFonts w:ascii="Times New Roman" w:eastAsia="Calibri" w:hAnsi="Times New Roman" w:cs="Times New Roman"/>
          <w:noProof/>
          <w:sz w:val="24"/>
          <w:szCs w:val="24"/>
        </w:rPr>
        <w:t xml:space="preserve"> and yield, as well as the groundwater quality</w:t>
      </w:r>
      <w:r w:rsidR="00EF7D96" w:rsidRPr="00B1250B">
        <w:rPr>
          <w:rFonts w:ascii="Times New Roman" w:eastAsia="Calibri" w:hAnsi="Times New Roman" w:cs="Times New Roman"/>
          <w:noProof/>
          <w:sz w:val="24"/>
          <w:szCs w:val="24"/>
        </w:rPr>
        <w:t>.</w:t>
      </w:r>
      <w:r w:rsidR="0058594E" w:rsidRPr="00B1250B">
        <w:rPr>
          <w:rFonts w:ascii="Times New Roman" w:hAnsi="Times New Roman" w:cs="Times New Roman"/>
          <w:color w:val="000000" w:themeColor="text1"/>
          <w:sz w:val="24"/>
          <w:szCs w:val="24"/>
        </w:rPr>
        <w:t xml:space="preserve"> </w:t>
      </w:r>
      <w:r w:rsidR="00356962" w:rsidRPr="00B1250B">
        <w:rPr>
          <w:rFonts w:ascii="Times New Roman" w:hAnsi="Times New Roman" w:cs="Times New Roman"/>
          <w:color w:val="000000" w:themeColor="text1"/>
          <w:sz w:val="24"/>
          <w:szCs w:val="24"/>
        </w:rPr>
        <w:t>It</w:t>
      </w:r>
      <w:r w:rsidR="005C215F" w:rsidRPr="00B1250B">
        <w:rPr>
          <w:rFonts w:ascii="Times New Roman" w:hAnsi="Times New Roman" w:cs="Times New Roman"/>
          <w:color w:val="000000" w:themeColor="text1"/>
          <w:sz w:val="24"/>
          <w:szCs w:val="24"/>
        </w:rPr>
        <w:t xml:space="preserve"> changes </w:t>
      </w:r>
      <w:r w:rsidR="00EF6401" w:rsidRPr="00B1250B">
        <w:rPr>
          <w:rFonts w:ascii="Times New Roman" w:hAnsi="Times New Roman" w:cs="Times New Roman"/>
          <w:color w:val="000000" w:themeColor="text1"/>
          <w:sz w:val="24"/>
          <w:szCs w:val="24"/>
        </w:rPr>
        <w:t>the</w:t>
      </w:r>
      <w:r w:rsidR="005C215F" w:rsidRPr="00B1250B">
        <w:rPr>
          <w:rFonts w:ascii="Times New Roman" w:hAnsi="Times New Roman" w:cs="Times New Roman"/>
          <w:color w:val="000000" w:themeColor="text1"/>
          <w:sz w:val="24"/>
          <w:szCs w:val="24"/>
        </w:rPr>
        <w:t xml:space="preserve"> </w:t>
      </w:r>
      <w:r w:rsidR="005C215F" w:rsidRPr="00B1250B">
        <w:rPr>
          <w:rFonts w:ascii="Times New Roman" w:hAnsi="Times New Roman" w:cs="Times New Roman"/>
          <w:noProof/>
          <w:color w:val="000000" w:themeColor="text1"/>
          <w:sz w:val="24"/>
          <w:szCs w:val="24"/>
        </w:rPr>
        <w:t>normal</w:t>
      </w:r>
      <w:r w:rsidR="005C215F" w:rsidRPr="00B1250B">
        <w:rPr>
          <w:rFonts w:ascii="Times New Roman" w:hAnsi="Times New Roman" w:cs="Times New Roman"/>
          <w:color w:val="000000" w:themeColor="text1"/>
          <w:sz w:val="24"/>
          <w:szCs w:val="24"/>
        </w:rPr>
        <w:t xml:space="preserve"> functioning of the </w:t>
      </w:r>
      <w:r w:rsidR="005C215F" w:rsidRPr="00B1250B">
        <w:rPr>
          <w:rFonts w:ascii="Times New Roman" w:hAnsi="Times New Roman" w:cs="Times New Roman"/>
          <w:noProof/>
          <w:color w:val="000000" w:themeColor="text1"/>
          <w:sz w:val="24"/>
          <w:szCs w:val="24"/>
        </w:rPr>
        <w:t>soil-water-plant</w:t>
      </w:r>
      <w:r w:rsidR="005C215F" w:rsidRPr="00B1250B">
        <w:rPr>
          <w:rFonts w:ascii="Times New Roman" w:hAnsi="Times New Roman" w:cs="Times New Roman"/>
          <w:color w:val="000000" w:themeColor="text1"/>
          <w:sz w:val="24"/>
          <w:szCs w:val="24"/>
        </w:rPr>
        <w:t xml:space="preserve"> system, which reduce</w:t>
      </w:r>
      <w:r w:rsidR="00EB7AFC" w:rsidRPr="00B1250B">
        <w:rPr>
          <w:rFonts w:ascii="Times New Roman" w:hAnsi="Times New Roman" w:cs="Times New Roman"/>
          <w:color w:val="000000" w:themeColor="text1"/>
          <w:sz w:val="24"/>
          <w:szCs w:val="24"/>
        </w:rPr>
        <w:t>s</w:t>
      </w:r>
      <w:r w:rsidR="005C215F" w:rsidRPr="00B1250B">
        <w:rPr>
          <w:rFonts w:ascii="Times New Roman" w:hAnsi="Times New Roman" w:cs="Times New Roman"/>
          <w:color w:val="000000" w:themeColor="text1"/>
          <w:sz w:val="24"/>
          <w:szCs w:val="24"/>
        </w:rPr>
        <w:t xml:space="preserve"> </w:t>
      </w:r>
      <w:r w:rsidR="005C215F" w:rsidRPr="00B1250B">
        <w:rPr>
          <w:rFonts w:ascii="Times New Roman" w:hAnsi="Times New Roman" w:cs="Times New Roman"/>
          <w:noProof/>
          <w:color w:val="000000" w:themeColor="text1"/>
          <w:sz w:val="24"/>
          <w:szCs w:val="24"/>
        </w:rPr>
        <w:t>nutrient</w:t>
      </w:r>
      <w:r w:rsidR="005C215F" w:rsidRPr="00B1250B">
        <w:rPr>
          <w:rFonts w:ascii="Times New Roman" w:hAnsi="Times New Roman" w:cs="Times New Roman"/>
          <w:color w:val="000000" w:themeColor="text1"/>
          <w:sz w:val="24"/>
          <w:szCs w:val="24"/>
        </w:rPr>
        <w:t xml:space="preserve"> </w:t>
      </w:r>
      <w:r w:rsidR="0058594E" w:rsidRPr="00B1250B">
        <w:rPr>
          <w:rFonts w:ascii="Times New Roman" w:hAnsi="Times New Roman" w:cs="Times New Roman"/>
          <w:color w:val="000000" w:themeColor="text1"/>
          <w:sz w:val="24"/>
          <w:szCs w:val="24"/>
        </w:rPr>
        <w:t xml:space="preserve">uptake </w:t>
      </w:r>
      <w:r w:rsidR="005C215F" w:rsidRPr="00B1250B">
        <w:rPr>
          <w:rFonts w:ascii="Times New Roman" w:hAnsi="Times New Roman" w:cs="Times New Roman"/>
          <w:color w:val="000000" w:themeColor="text1"/>
          <w:sz w:val="24"/>
          <w:szCs w:val="24"/>
        </w:rPr>
        <w:t xml:space="preserve">and ultimately causes a </w:t>
      </w:r>
      <w:r w:rsidR="005C215F" w:rsidRPr="00B1250B">
        <w:rPr>
          <w:rFonts w:ascii="Times New Roman" w:hAnsi="Times New Roman" w:cs="Times New Roman"/>
          <w:noProof/>
          <w:color w:val="000000" w:themeColor="text1"/>
          <w:sz w:val="24"/>
          <w:szCs w:val="24"/>
        </w:rPr>
        <w:t>significant</w:t>
      </w:r>
      <w:r w:rsidR="005C215F" w:rsidRPr="00B1250B">
        <w:rPr>
          <w:rFonts w:ascii="Times New Roman" w:hAnsi="Times New Roman" w:cs="Times New Roman"/>
          <w:color w:val="000000" w:themeColor="text1"/>
          <w:sz w:val="24"/>
          <w:szCs w:val="24"/>
        </w:rPr>
        <w:t xml:space="preserve"> reduction in crop productivity </w:t>
      </w:r>
      <w:r w:rsidR="006E08BA">
        <w:rPr>
          <w:rFonts w:ascii="Times New Roman" w:hAnsi="Times New Roman" w:cs="Times New Roman"/>
          <w:color w:val="000000" w:themeColor="text1"/>
          <w:sz w:val="24"/>
          <w:szCs w:val="24"/>
        </w:rPr>
        <w:t>[</w:t>
      </w:r>
      <w:r w:rsidR="006E08BA" w:rsidRPr="0070355F">
        <w:rPr>
          <w:rFonts w:ascii="Times New Roman" w:hAnsi="Times New Roman" w:cs="Times New Roman"/>
          <w:color w:val="0070C0"/>
          <w:sz w:val="24"/>
          <w:szCs w:val="24"/>
        </w:rPr>
        <w:t>11</w:t>
      </w:r>
      <w:r w:rsidR="006E08BA">
        <w:rPr>
          <w:rFonts w:ascii="Times New Roman" w:hAnsi="Times New Roman" w:cs="Times New Roman"/>
          <w:color w:val="000000" w:themeColor="text1"/>
          <w:sz w:val="24"/>
          <w:szCs w:val="24"/>
        </w:rPr>
        <w:t>]</w:t>
      </w:r>
      <w:r w:rsidR="005C215F" w:rsidRPr="00B1250B">
        <w:rPr>
          <w:rFonts w:ascii="Times New Roman" w:hAnsi="Times New Roman" w:cs="Times New Roman"/>
          <w:color w:val="131413"/>
          <w:sz w:val="24"/>
          <w:szCs w:val="24"/>
        </w:rPr>
        <w:t>.</w:t>
      </w:r>
    </w:p>
    <w:p w14:paraId="700D4531" w14:textId="77777777" w:rsidR="00F77500" w:rsidRPr="00B1250B" w:rsidRDefault="00F77500" w:rsidP="00895484">
      <w:pPr>
        <w:autoSpaceDE w:val="0"/>
        <w:autoSpaceDN w:val="0"/>
        <w:adjustRightInd w:val="0"/>
        <w:spacing w:after="0" w:line="240" w:lineRule="auto"/>
        <w:jc w:val="both"/>
        <w:rPr>
          <w:rFonts w:ascii="Times New Roman" w:hAnsi="Times New Roman" w:cs="Times New Roman"/>
          <w:sz w:val="24"/>
          <w:szCs w:val="24"/>
        </w:rPr>
      </w:pPr>
    </w:p>
    <w:p w14:paraId="4C26E6AA" w14:textId="1DD40EB4" w:rsidR="007B3993" w:rsidRPr="00B1250B" w:rsidRDefault="00F81FF2" w:rsidP="00B1250B">
      <w:pPr>
        <w:spacing w:line="240" w:lineRule="auto"/>
        <w:jc w:val="both"/>
        <w:rPr>
          <w:rFonts w:asciiTheme="majorBidi" w:hAnsiTheme="majorBidi" w:cstheme="majorBidi"/>
          <w:color w:val="000000" w:themeColor="text1"/>
          <w:sz w:val="24"/>
          <w:szCs w:val="24"/>
        </w:rPr>
      </w:pPr>
      <w:r w:rsidRPr="00B1250B">
        <w:rPr>
          <w:rFonts w:ascii="Times New Roman" w:hAnsi="Times New Roman" w:cs="Times New Roman"/>
          <w:color w:val="000000" w:themeColor="text1"/>
          <w:sz w:val="24"/>
          <w:szCs w:val="24"/>
        </w:rPr>
        <w:t xml:space="preserve">Remotely sensed data is widely used </w:t>
      </w:r>
      <w:r w:rsidR="002F1586" w:rsidRPr="00B1250B">
        <w:rPr>
          <w:rFonts w:ascii="Times New Roman" w:hAnsi="Times New Roman" w:cs="Times New Roman"/>
          <w:color w:val="000000" w:themeColor="text1"/>
          <w:sz w:val="24"/>
          <w:szCs w:val="24"/>
        </w:rPr>
        <w:t>world</w:t>
      </w:r>
      <w:r w:rsidR="00FB1080" w:rsidRPr="00B1250B">
        <w:rPr>
          <w:rFonts w:ascii="Times New Roman" w:hAnsi="Times New Roman" w:cs="Times New Roman"/>
          <w:color w:val="000000" w:themeColor="text1"/>
          <w:sz w:val="24"/>
          <w:szCs w:val="24"/>
        </w:rPr>
        <w:t>wide</w:t>
      </w:r>
      <w:r w:rsidR="009E7173" w:rsidRPr="00B1250B">
        <w:rPr>
          <w:rFonts w:ascii="Times New Roman" w:hAnsi="Times New Roman" w:cs="Times New Roman"/>
          <w:color w:val="000000" w:themeColor="text1"/>
          <w:sz w:val="24"/>
          <w:szCs w:val="24"/>
        </w:rPr>
        <w:t xml:space="preserve"> for</w:t>
      </w:r>
      <w:r w:rsidRPr="00B1250B">
        <w:rPr>
          <w:rFonts w:ascii="Times New Roman" w:hAnsi="Times New Roman" w:cs="Times New Roman"/>
          <w:color w:val="000000" w:themeColor="text1"/>
          <w:sz w:val="24"/>
          <w:szCs w:val="24"/>
        </w:rPr>
        <w:t xml:space="preserve"> analysis of soil salinity </w:t>
      </w:r>
      <w:r w:rsidR="006E08BA">
        <w:rPr>
          <w:rFonts w:ascii="Times New Roman" w:hAnsi="Times New Roman" w:cs="Times New Roman"/>
          <w:color w:val="000000" w:themeColor="text1"/>
          <w:sz w:val="24"/>
          <w:szCs w:val="24"/>
        </w:rPr>
        <w:t>[</w:t>
      </w:r>
      <w:r w:rsidR="006E08BA" w:rsidRPr="0070355F">
        <w:rPr>
          <w:rFonts w:ascii="Times New Roman" w:hAnsi="Times New Roman" w:cs="Times New Roman"/>
          <w:color w:val="0070C0"/>
          <w:sz w:val="24"/>
          <w:szCs w:val="24"/>
        </w:rPr>
        <w:t>12</w:t>
      </w:r>
      <w:r w:rsidR="006E08BA">
        <w:rPr>
          <w:rFonts w:ascii="Times New Roman" w:hAnsi="Times New Roman" w:cs="Times New Roman"/>
          <w:color w:val="000000" w:themeColor="text1"/>
          <w:sz w:val="24"/>
          <w:szCs w:val="24"/>
        </w:rPr>
        <w:t>]</w:t>
      </w:r>
      <w:r w:rsidR="00BB0ABB" w:rsidRPr="00B1250B">
        <w:rPr>
          <w:rFonts w:ascii="Times New Roman" w:hAnsi="Times New Roman" w:cs="Times New Roman"/>
          <w:color w:val="000000" w:themeColor="text1"/>
          <w:sz w:val="24"/>
          <w:szCs w:val="24"/>
        </w:rPr>
        <w:t xml:space="preserve">. </w:t>
      </w:r>
      <w:r w:rsidR="009A7F18" w:rsidRPr="00B1250B">
        <w:rPr>
          <w:rFonts w:ascii="Times New Roman" w:hAnsi="Times New Roman" w:cs="Times New Roman"/>
          <w:color w:val="000000" w:themeColor="text1"/>
          <w:sz w:val="24"/>
          <w:szCs w:val="24"/>
        </w:rPr>
        <w:t>This</w:t>
      </w:r>
      <w:r w:rsidR="00DB0195" w:rsidRPr="00B1250B">
        <w:rPr>
          <w:rFonts w:ascii="Times New Roman" w:hAnsi="Times New Roman" w:cs="Times New Roman"/>
          <w:color w:val="000000" w:themeColor="text1"/>
          <w:sz w:val="24"/>
          <w:szCs w:val="24"/>
        </w:rPr>
        <w:t xml:space="preserve"> data has great potential to detect soil salinity spatially as well as temporally </w:t>
      </w:r>
      <w:r w:rsidR="006E08BA">
        <w:rPr>
          <w:rFonts w:ascii="Times New Roman" w:hAnsi="Times New Roman" w:cs="Times New Roman"/>
          <w:color w:val="000000" w:themeColor="text1"/>
          <w:sz w:val="24"/>
          <w:szCs w:val="24"/>
        </w:rPr>
        <w:t>[</w:t>
      </w:r>
      <w:r w:rsidR="006E08BA" w:rsidRPr="0070355F">
        <w:rPr>
          <w:rFonts w:ascii="Times New Roman" w:hAnsi="Times New Roman" w:cs="Times New Roman"/>
          <w:color w:val="0070C0"/>
          <w:sz w:val="24"/>
          <w:szCs w:val="24"/>
        </w:rPr>
        <w:t>13</w:t>
      </w:r>
      <w:r w:rsidR="006E08BA">
        <w:rPr>
          <w:rFonts w:ascii="Times New Roman" w:hAnsi="Times New Roman" w:cs="Times New Roman"/>
          <w:color w:val="000000" w:themeColor="text1"/>
          <w:sz w:val="24"/>
          <w:szCs w:val="24"/>
        </w:rPr>
        <w:t>]</w:t>
      </w:r>
      <w:r w:rsidR="009A7F18" w:rsidRPr="00B1250B">
        <w:rPr>
          <w:rFonts w:ascii="Times New Roman" w:hAnsi="Times New Roman" w:cs="Times New Roman"/>
          <w:color w:val="000000" w:themeColor="text1"/>
          <w:sz w:val="24"/>
          <w:szCs w:val="24"/>
        </w:rPr>
        <w:t>, which</w:t>
      </w:r>
      <w:r w:rsidR="00DB0195" w:rsidRPr="00B1250B">
        <w:rPr>
          <w:rFonts w:ascii="Times New Roman" w:hAnsi="Times New Roman" w:cs="Times New Roman"/>
          <w:color w:val="000000" w:themeColor="text1"/>
          <w:sz w:val="24"/>
          <w:szCs w:val="24"/>
        </w:rPr>
        <w:t xml:space="preserve"> can </w:t>
      </w:r>
      <w:r w:rsidR="009E7173" w:rsidRPr="00B1250B">
        <w:rPr>
          <w:rFonts w:ascii="Times New Roman" w:hAnsi="Times New Roman" w:cs="Times New Roman"/>
          <w:noProof/>
          <w:color w:val="000000" w:themeColor="text1"/>
          <w:sz w:val="24"/>
          <w:szCs w:val="24"/>
        </w:rPr>
        <w:t xml:space="preserve">be </w:t>
      </w:r>
      <w:r w:rsidR="00DB0195" w:rsidRPr="00B1250B">
        <w:rPr>
          <w:rFonts w:ascii="Times New Roman" w:hAnsi="Times New Roman" w:cs="Times New Roman"/>
          <w:noProof/>
          <w:color w:val="000000" w:themeColor="text1"/>
          <w:sz w:val="24"/>
          <w:szCs w:val="24"/>
        </w:rPr>
        <w:t>used</w:t>
      </w:r>
      <w:r w:rsidR="00DB0195" w:rsidRPr="00B1250B">
        <w:rPr>
          <w:rFonts w:ascii="Times New Roman" w:hAnsi="Times New Roman" w:cs="Times New Roman"/>
          <w:color w:val="000000" w:themeColor="text1"/>
          <w:sz w:val="24"/>
          <w:szCs w:val="24"/>
        </w:rPr>
        <w:t xml:space="preserve"> </w:t>
      </w:r>
      <w:r w:rsidR="0019638F" w:rsidRPr="00B1250B">
        <w:rPr>
          <w:rFonts w:ascii="Times New Roman" w:hAnsi="Times New Roman" w:cs="Times New Roman"/>
          <w:color w:val="000000" w:themeColor="text1"/>
          <w:sz w:val="24"/>
          <w:szCs w:val="24"/>
        </w:rPr>
        <w:t xml:space="preserve">for </w:t>
      </w:r>
      <w:r w:rsidR="00DB0195" w:rsidRPr="00B1250B">
        <w:rPr>
          <w:rFonts w:ascii="Times New Roman" w:hAnsi="Times New Roman" w:cs="Times New Roman"/>
          <w:color w:val="000000" w:themeColor="text1"/>
          <w:sz w:val="24"/>
          <w:szCs w:val="24"/>
        </w:rPr>
        <w:t>input in</w:t>
      </w:r>
      <w:r w:rsidR="0019638F" w:rsidRPr="00B1250B">
        <w:rPr>
          <w:rFonts w:ascii="Times New Roman" w:hAnsi="Times New Roman" w:cs="Times New Roman"/>
          <w:color w:val="000000" w:themeColor="text1"/>
          <w:sz w:val="24"/>
          <w:szCs w:val="24"/>
        </w:rPr>
        <w:t>to</w:t>
      </w:r>
      <w:r w:rsidR="00DB0195" w:rsidRPr="00B1250B">
        <w:rPr>
          <w:rFonts w:ascii="Times New Roman" w:hAnsi="Times New Roman" w:cs="Times New Roman"/>
          <w:color w:val="000000" w:themeColor="text1"/>
          <w:sz w:val="24"/>
          <w:szCs w:val="24"/>
        </w:rPr>
        <w:t xml:space="preserve"> ArcGIS software to </w:t>
      </w:r>
      <w:r w:rsidR="00017254" w:rsidRPr="00B1250B">
        <w:rPr>
          <w:rFonts w:ascii="Times New Roman" w:hAnsi="Times New Roman" w:cs="Times New Roman"/>
          <w:color w:val="000000" w:themeColor="text1"/>
          <w:sz w:val="24"/>
          <w:szCs w:val="24"/>
        </w:rPr>
        <w:t>evaluate</w:t>
      </w:r>
      <w:r w:rsidR="00DB0195" w:rsidRPr="00B1250B">
        <w:rPr>
          <w:rFonts w:ascii="Times New Roman" w:hAnsi="Times New Roman" w:cs="Times New Roman"/>
          <w:color w:val="000000" w:themeColor="text1"/>
          <w:sz w:val="24"/>
          <w:szCs w:val="24"/>
        </w:rPr>
        <w:t xml:space="preserve"> and </w:t>
      </w:r>
      <w:r w:rsidR="00017254" w:rsidRPr="00B1250B">
        <w:rPr>
          <w:rFonts w:ascii="Times New Roman" w:hAnsi="Times New Roman" w:cs="Times New Roman"/>
          <w:color w:val="000000" w:themeColor="text1"/>
          <w:sz w:val="24"/>
          <w:szCs w:val="24"/>
        </w:rPr>
        <w:t>delineate</w:t>
      </w:r>
      <w:r w:rsidR="00DB0195" w:rsidRPr="00B1250B">
        <w:rPr>
          <w:rFonts w:ascii="Times New Roman" w:hAnsi="Times New Roman" w:cs="Times New Roman"/>
          <w:color w:val="000000" w:themeColor="text1"/>
          <w:sz w:val="24"/>
          <w:szCs w:val="24"/>
        </w:rPr>
        <w:t xml:space="preserve"> soil salinity. </w:t>
      </w:r>
      <w:r w:rsidR="0019638F" w:rsidRPr="00B1250B">
        <w:rPr>
          <w:rFonts w:ascii="Times New Roman" w:hAnsi="Times New Roman" w:cs="Times New Roman"/>
          <w:color w:val="000000" w:themeColor="text1"/>
          <w:sz w:val="24"/>
          <w:szCs w:val="24"/>
        </w:rPr>
        <w:t>Currently</w:t>
      </w:r>
      <w:r w:rsidR="000C6A31" w:rsidRPr="00B1250B">
        <w:rPr>
          <w:rFonts w:ascii="Times New Roman" w:hAnsi="Times New Roman" w:cs="Times New Roman"/>
          <w:color w:val="000000" w:themeColor="text1"/>
          <w:sz w:val="24"/>
          <w:szCs w:val="24"/>
        </w:rPr>
        <w:t xml:space="preserve">, various geospatial techniques are used for </w:t>
      </w:r>
      <w:r w:rsidR="00DD462D" w:rsidRPr="00B1250B">
        <w:rPr>
          <w:rFonts w:ascii="Times New Roman" w:hAnsi="Times New Roman" w:cs="Times New Roman"/>
          <w:color w:val="000000" w:themeColor="text1"/>
          <w:sz w:val="24"/>
          <w:szCs w:val="24"/>
        </w:rPr>
        <w:t xml:space="preserve">the </w:t>
      </w:r>
      <w:r w:rsidR="00017254" w:rsidRPr="00B1250B">
        <w:rPr>
          <w:rFonts w:ascii="Times New Roman" w:hAnsi="Times New Roman" w:cs="Times New Roman"/>
          <w:noProof/>
          <w:color w:val="000000" w:themeColor="text1"/>
          <w:sz w:val="24"/>
          <w:szCs w:val="24"/>
        </w:rPr>
        <w:t>estimation</w:t>
      </w:r>
      <w:r w:rsidR="000C6A31" w:rsidRPr="00B1250B">
        <w:rPr>
          <w:rFonts w:ascii="Times New Roman" w:hAnsi="Times New Roman" w:cs="Times New Roman"/>
          <w:color w:val="000000" w:themeColor="text1"/>
          <w:sz w:val="24"/>
          <w:szCs w:val="24"/>
        </w:rPr>
        <w:t xml:space="preserve"> of </w:t>
      </w:r>
      <w:r w:rsidR="00C37A4D" w:rsidRPr="00B1250B">
        <w:rPr>
          <w:rFonts w:ascii="Times New Roman" w:hAnsi="Times New Roman" w:cs="Times New Roman"/>
          <w:color w:val="000000" w:themeColor="text1"/>
          <w:sz w:val="24"/>
          <w:szCs w:val="24"/>
        </w:rPr>
        <w:t xml:space="preserve">the </w:t>
      </w:r>
      <w:r w:rsidR="000C6A31" w:rsidRPr="00B1250B">
        <w:rPr>
          <w:rFonts w:ascii="Times New Roman" w:hAnsi="Times New Roman" w:cs="Times New Roman"/>
          <w:color w:val="000000" w:themeColor="text1"/>
          <w:sz w:val="24"/>
          <w:szCs w:val="24"/>
        </w:rPr>
        <w:t xml:space="preserve">spatial distribution of soil salinity </w:t>
      </w:r>
      <w:r w:rsidR="0019638F" w:rsidRPr="00B1250B">
        <w:rPr>
          <w:rFonts w:ascii="Times New Roman" w:hAnsi="Times New Roman" w:cs="Times New Roman"/>
          <w:color w:val="000000" w:themeColor="text1"/>
          <w:sz w:val="24"/>
          <w:szCs w:val="24"/>
        </w:rPr>
        <w:t>throughout the world</w:t>
      </w:r>
      <w:r w:rsidR="000C6A31" w:rsidRPr="00B1250B">
        <w:rPr>
          <w:rFonts w:ascii="Times New Roman" w:hAnsi="Times New Roman" w:cs="Times New Roman"/>
          <w:color w:val="000000" w:themeColor="text1"/>
          <w:sz w:val="24"/>
          <w:szCs w:val="24"/>
        </w:rPr>
        <w:t xml:space="preserve"> </w:t>
      </w:r>
      <w:r w:rsidR="006E08BA">
        <w:rPr>
          <w:rFonts w:ascii="Times New Roman" w:hAnsi="Times New Roman" w:cs="Times New Roman"/>
          <w:color w:val="000000" w:themeColor="text1"/>
          <w:sz w:val="24"/>
          <w:szCs w:val="24"/>
        </w:rPr>
        <w:t>[</w:t>
      </w:r>
      <w:r w:rsidR="006E08BA" w:rsidRPr="0070355F">
        <w:rPr>
          <w:rFonts w:ascii="Times New Roman" w:hAnsi="Times New Roman" w:cs="Times New Roman"/>
          <w:color w:val="0070C0"/>
          <w:sz w:val="24"/>
          <w:szCs w:val="24"/>
        </w:rPr>
        <w:t>14-15</w:t>
      </w:r>
      <w:r w:rsidR="006E08BA">
        <w:rPr>
          <w:rFonts w:ascii="Times New Roman" w:hAnsi="Times New Roman" w:cs="Times New Roman"/>
          <w:color w:val="000000" w:themeColor="text1"/>
          <w:sz w:val="24"/>
          <w:szCs w:val="24"/>
        </w:rPr>
        <w:t>]</w:t>
      </w:r>
      <w:r w:rsidR="000C6A31" w:rsidRPr="00B1250B">
        <w:rPr>
          <w:rFonts w:ascii="Times New Roman" w:hAnsi="Times New Roman" w:cs="Times New Roman"/>
          <w:sz w:val="24"/>
          <w:szCs w:val="24"/>
        </w:rPr>
        <w:t xml:space="preserve">. Hosseini et al. </w:t>
      </w:r>
      <w:r w:rsidR="006E08BA">
        <w:rPr>
          <w:rFonts w:ascii="Times New Roman" w:hAnsi="Times New Roman" w:cs="Times New Roman"/>
          <w:sz w:val="24"/>
          <w:szCs w:val="24"/>
        </w:rPr>
        <w:t>[</w:t>
      </w:r>
      <w:r w:rsidR="006E08BA" w:rsidRPr="0070355F">
        <w:rPr>
          <w:rFonts w:ascii="Times New Roman" w:hAnsi="Times New Roman" w:cs="Times New Roman"/>
          <w:color w:val="0070C0"/>
          <w:sz w:val="24"/>
          <w:szCs w:val="24"/>
        </w:rPr>
        <w:t>16</w:t>
      </w:r>
      <w:r w:rsidR="006E08BA">
        <w:rPr>
          <w:rFonts w:ascii="Times New Roman" w:hAnsi="Times New Roman" w:cs="Times New Roman"/>
          <w:sz w:val="24"/>
          <w:szCs w:val="24"/>
        </w:rPr>
        <w:t>]</w:t>
      </w:r>
      <w:r w:rsidR="00BB0ABB" w:rsidRPr="00B1250B">
        <w:rPr>
          <w:rFonts w:ascii="Times New Roman" w:hAnsi="Times New Roman" w:cs="Times New Roman"/>
          <w:color w:val="0070C0"/>
          <w:sz w:val="24"/>
          <w:szCs w:val="24"/>
        </w:rPr>
        <w:t xml:space="preserve"> </w:t>
      </w:r>
      <w:r w:rsidR="000C6A31" w:rsidRPr="00B1250B">
        <w:rPr>
          <w:rFonts w:ascii="Times New Roman" w:hAnsi="Times New Roman" w:cs="Times New Roman"/>
          <w:sz w:val="24"/>
          <w:szCs w:val="24"/>
        </w:rPr>
        <w:t xml:space="preserve">determined the spatial </w:t>
      </w:r>
      <w:r w:rsidR="00017254" w:rsidRPr="00B1250B">
        <w:rPr>
          <w:rFonts w:ascii="Times New Roman" w:hAnsi="Times New Roman" w:cs="Times New Roman"/>
          <w:sz w:val="24"/>
          <w:szCs w:val="24"/>
        </w:rPr>
        <w:t>variations</w:t>
      </w:r>
      <w:r w:rsidR="000C6A31" w:rsidRPr="00B1250B">
        <w:rPr>
          <w:rFonts w:ascii="Times New Roman" w:hAnsi="Times New Roman" w:cs="Times New Roman"/>
          <w:sz w:val="24"/>
          <w:szCs w:val="24"/>
        </w:rPr>
        <w:t xml:space="preserve"> of </w:t>
      </w:r>
      <w:r w:rsidR="00017254" w:rsidRPr="00B1250B">
        <w:rPr>
          <w:rFonts w:ascii="Times New Roman" w:hAnsi="Times New Roman" w:cs="Times New Roman"/>
          <w:sz w:val="24"/>
          <w:szCs w:val="24"/>
        </w:rPr>
        <w:t>salinity</w:t>
      </w:r>
      <w:r w:rsidR="000C6A31" w:rsidRPr="00B1250B">
        <w:rPr>
          <w:rFonts w:ascii="Times New Roman" w:hAnsi="Times New Roman" w:cs="Times New Roman"/>
          <w:sz w:val="24"/>
          <w:szCs w:val="24"/>
        </w:rPr>
        <w:t xml:space="preserve"> in the </w:t>
      </w:r>
      <w:r w:rsidR="00017254" w:rsidRPr="00B1250B">
        <w:rPr>
          <w:rFonts w:ascii="Times New Roman" w:hAnsi="Times New Roman" w:cs="Times New Roman"/>
          <w:sz w:val="24"/>
          <w:szCs w:val="24"/>
        </w:rPr>
        <w:t>soils</w:t>
      </w:r>
      <w:r w:rsidR="00B149FF" w:rsidRPr="00B1250B">
        <w:rPr>
          <w:rFonts w:ascii="Times New Roman" w:hAnsi="Times New Roman" w:cs="Times New Roman"/>
          <w:sz w:val="24"/>
          <w:szCs w:val="24"/>
        </w:rPr>
        <w:t xml:space="preserve"> of Alberta. </w:t>
      </w:r>
      <w:r w:rsidR="003917AE" w:rsidRPr="00B1250B">
        <w:rPr>
          <w:rFonts w:ascii="Times New Roman" w:hAnsi="Times New Roman" w:cs="Times New Roman"/>
          <w:sz w:val="24"/>
          <w:szCs w:val="24"/>
        </w:rPr>
        <w:t xml:space="preserve">They found Kriging and Cokriging tools of spatial distribution </w:t>
      </w:r>
      <w:r w:rsidR="00AA0FC4" w:rsidRPr="00B1250B">
        <w:rPr>
          <w:rFonts w:ascii="Times New Roman" w:hAnsi="Times New Roman" w:cs="Times New Roman"/>
          <w:sz w:val="24"/>
          <w:szCs w:val="24"/>
        </w:rPr>
        <w:t xml:space="preserve">as </w:t>
      </w:r>
      <w:r w:rsidR="003917AE" w:rsidRPr="00B1250B">
        <w:rPr>
          <w:rFonts w:ascii="Times New Roman" w:hAnsi="Times New Roman" w:cs="Times New Roman"/>
          <w:sz w:val="24"/>
          <w:szCs w:val="24"/>
        </w:rPr>
        <w:t xml:space="preserve">suitable tools for </w:t>
      </w:r>
      <w:r w:rsidR="00B140A1" w:rsidRPr="00B1250B">
        <w:rPr>
          <w:rFonts w:ascii="Times New Roman" w:hAnsi="Times New Roman" w:cs="Times New Roman"/>
          <w:sz w:val="24"/>
          <w:szCs w:val="24"/>
        </w:rPr>
        <w:t>estimation</w:t>
      </w:r>
      <w:r w:rsidR="003917AE" w:rsidRPr="00B1250B">
        <w:rPr>
          <w:rFonts w:ascii="Times New Roman" w:hAnsi="Times New Roman" w:cs="Times New Roman"/>
          <w:sz w:val="24"/>
          <w:szCs w:val="24"/>
        </w:rPr>
        <w:t xml:space="preserve"> of EC, and </w:t>
      </w:r>
      <w:r w:rsidR="00AA0FC4" w:rsidRPr="00B1250B">
        <w:rPr>
          <w:rFonts w:ascii="Times New Roman" w:hAnsi="Times New Roman" w:cs="Times New Roman"/>
          <w:sz w:val="24"/>
          <w:szCs w:val="24"/>
        </w:rPr>
        <w:t>sodium absorption ratio (</w:t>
      </w:r>
      <w:r w:rsidR="003917AE" w:rsidRPr="00B1250B">
        <w:rPr>
          <w:rFonts w:ascii="Times New Roman" w:hAnsi="Times New Roman" w:cs="Times New Roman"/>
          <w:sz w:val="24"/>
          <w:szCs w:val="24"/>
        </w:rPr>
        <w:t>SAR</w:t>
      </w:r>
      <w:r w:rsidR="00AA0FC4" w:rsidRPr="00B1250B">
        <w:rPr>
          <w:rFonts w:ascii="Times New Roman" w:hAnsi="Times New Roman" w:cs="Times New Roman"/>
          <w:sz w:val="24"/>
          <w:szCs w:val="24"/>
        </w:rPr>
        <w:t>)</w:t>
      </w:r>
      <w:r w:rsidR="003917AE" w:rsidRPr="00B1250B">
        <w:rPr>
          <w:rFonts w:ascii="Times New Roman" w:hAnsi="Times New Roman" w:cs="Times New Roman"/>
          <w:sz w:val="24"/>
          <w:szCs w:val="24"/>
        </w:rPr>
        <w:t xml:space="preserve"> in the soils. </w:t>
      </w:r>
      <w:proofErr w:type="spellStart"/>
      <w:r w:rsidR="00B140A1" w:rsidRPr="00B1250B">
        <w:rPr>
          <w:rFonts w:ascii="Times New Roman" w:hAnsi="Times New Roman" w:cs="Times New Roman"/>
          <w:sz w:val="24"/>
          <w:szCs w:val="24"/>
        </w:rPr>
        <w:t>Mohammadi</w:t>
      </w:r>
      <w:proofErr w:type="spellEnd"/>
      <w:r w:rsidR="006E08BA">
        <w:rPr>
          <w:rFonts w:ascii="Times New Roman" w:hAnsi="Times New Roman" w:cs="Times New Roman"/>
          <w:sz w:val="24"/>
          <w:szCs w:val="24"/>
        </w:rPr>
        <w:t xml:space="preserve"> [</w:t>
      </w:r>
      <w:r w:rsidR="006E08BA" w:rsidRPr="0070355F">
        <w:rPr>
          <w:rFonts w:ascii="Times New Roman" w:hAnsi="Times New Roman" w:cs="Times New Roman"/>
          <w:color w:val="0070C0"/>
          <w:sz w:val="24"/>
          <w:szCs w:val="24"/>
        </w:rPr>
        <w:t>17</w:t>
      </w:r>
      <w:r w:rsidR="006E08BA">
        <w:rPr>
          <w:rFonts w:ascii="Times New Roman" w:hAnsi="Times New Roman" w:cs="Times New Roman"/>
          <w:sz w:val="24"/>
          <w:szCs w:val="24"/>
        </w:rPr>
        <w:t>]</w:t>
      </w:r>
      <w:r w:rsidR="00B140A1" w:rsidRPr="00B1250B">
        <w:rPr>
          <w:rFonts w:ascii="Times New Roman" w:hAnsi="Times New Roman" w:cs="Times New Roman"/>
          <w:color w:val="0070C0"/>
          <w:sz w:val="24"/>
          <w:szCs w:val="24"/>
        </w:rPr>
        <w:t xml:space="preserve"> </w:t>
      </w:r>
      <w:r w:rsidR="00B140A1" w:rsidRPr="00B1250B">
        <w:rPr>
          <w:rFonts w:ascii="Times New Roman" w:hAnsi="Times New Roman" w:cs="Times New Roman"/>
          <w:sz w:val="24"/>
          <w:szCs w:val="24"/>
        </w:rPr>
        <w:t xml:space="preserve">determined soil salinity and found geostatistical methods </w:t>
      </w:r>
      <w:r w:rsidR="0019638F" w:rsidRPr="00B1250B">
        <w:rPr>
          <w:rFonts w:ascii="Times New Roman" w:hAnsi="Times New Roman" w:cs="Times New Roman"/>
          <w:sz w:val="24"/>
          <w:szCs w:val="24"/>
        </w:rPr>
        <w:t>better than the use of</w:t>
      </w:r>
      <w:r w:rsidR="00B140A1" w:rsidRPr="00B1250B">
        <w:rPr>
          <w:rFonts w:ascii="Times New Roman" w:hAnsi="Times New Roman" w:cs="Times New Roman"/>
          <w:sz w:val="24"/>
          <w:szCs w:val="24"/>
        </w:rPr>
        <w:t xml:space="preserve"> </w:t>
      </w:r>
      <w:r w:rsidR="00AA0FC4" w:rsidRPr="00B1250B">
        <w:rPr>
          <w:rFonts w:ascii="Times New Roman" w:hAnsi="Times New Roman" w:cs="Times New Roman"/>
          <w:sz w:val="24"/>
          <w:szCs w:val="24"/>
        </w:rPr>
        <w:t>empirical formulae/</w:t>
      </w:r>
      <w:r w:rsidR="00B140A1" w:rsidRPr="00B1250B">
        <w:rPr>
          <w:rFonts w:ascii="Times New Roman" w:hAnsi="Times New Roman" w:cs="Times New Roman"/>
          <w:sz w:val="24"/>
          <w:szCs w:val="24"/>
        </w:rPr>
        <w:t xml:space="preserve">equations. </w:t>
      </w:r>
      <w:r w:rsidR="0004050C" w:rsidRPr="00B1250B">
        <w:rPr>
          <w:rFonts w:ascii="Times New Roman" w:hAnsi="Times New Roman" w:cs="Times New Roman"/>
          <w:sz w:val="24"/>
          <w:szCs w:val="24"/>
        </w:rPr>
        <w:t xml:space="preserve">Robinson and </w:t>
      </w:r>
      <w:proofErr w:type="spellStart"/>
      <w:r w:rsidR="0004050C" w:rsidRPr="00B1250B">
        <w:rPr>
          <w:rFonts w:ascii="Times New Roman" w:hAnsi="Times New Roman" w:cs="Times New Roman"/>
          <w:sz w:val="24"/>
          <w:szCs w:val="24"/>
        </w:rPr>
        <w:t>Metternicht</w:t>
      </w:r>
      <w:proofErr w:type="spellEnd"/>
      <w:r w:rsidR="0004050C" w:rsidRPr="00B1250B">
        <w:rPr>
          <w:rFonts w:ascii="Times New Roman" w:hAnsi="Times New Roman" w:cs="Times New Roman"/>
          <w:sz w:val="24"/>
          <w:szCs w:val="24"/>
        </w:rPr>
        <w:t xml:space="preserve"> </w:t>
      </w:r>
      <w:r w:rsidR="00647909">
        <w:rPr>
          <w:rFonts w:ascii="Times New Roman" w:hAnsi="Times New Roman" w:cs="Times New Roman"/>
          <w:sz w:val="24"/>
          <w:szCs w:val="24"/>
        </w:rPr>
        <w:t>[</w:t>
      </w:r>
      <w:r w:rsidR="00647909" w:rsidRPr="0070355F">
        <w:rPr>
          <w:rFonts w:ascii="Times New Roman" w:hAnsi="Times New Roman" w:cs="Times New Roman"/>
          <w:color w:val="0070C0"/>
          <w:sz w:val="24"/>
          <w:szCs w:val="24"/>
        </w:rPr>
        <w:t>18</w:t>
      </w:r>
      <w:r w:rsidR="00647909">
        <w:rPr>
          <w:rFonts w:ascii="Times New Roman" w:hAnsi="Times New Roman" w:cs="Times New Roman"/>
          <w:sz w:val="24"/>
          <w:szCs w:val="24"/>
        </w:rPr>
        <w:t>]</w:t>
      </w:r>
      <w:r w:rsidR="0004050C" w:rsidRPr="00B1250B">
        <w:rPr>
          <w:rFonts w:ascii="Times New Roman" w:hAnsi="Times New Roman" w:cs="Times New Roman"/>
          <w:color w:val="0070C0"/>
          <w:sz w:val="24"/>
          <w:szCs w:val="24"/>
        </w:rPr>
        <w:t xml:space="preserve"> </w:t>
      </w:r>
      <w:r w:rsidR="0004050C" w:rsidRPr="00B1250B">
        <w:rPr>
          <w:rFonts w:ascii="Times New Roman" w:hAnsi="Times New Roman" w:cs="Times New Roman"/>
          <w:sz w:val="24"/>
          <w:szCs w:val="24"/>
        </w:rPr>
        <w:t>used three spatial techniques</w:t>
      </w:r>
      <w:r w:rsidR="0019638F" w:rsidRPr="00B1250B">
        <w:rPr>
          <w:rFonts w:ascii="Times New Roman" w:hAnsi="Times New Roman" w:cs="Times New Roman"/>
          <w:sz w:val="24"/>
          <w:szCs w:val="24"/>
        </w:rPr>
        <w:t>,</w:t>
      </w:r>
      <w:r w:rsidR="0004050C" w:rsidRPr="00B1250B">
        <w:rPr>
          <w:rFonts w:ascii="Times New Roman" w:hAnsi="Times New Roman" w:cs="Times New Roman"/>
          <w:sz w:val="24"/>
          <w:szCs w:val="24"/>
        </w:rPr>
        <w:t xml:space="preserve"> </w:t>
      </w:r>
      <w:r w:rsidR="0004050C" w:rsidRPr="00B1250B">
        <w:rPr>
          <w:rFonts w:ascii="Times New Roman" w:hAnsi="Times New Roman" w:cs="Times New Roman"/>
          <w:noProof/>
          <w:sz w:val="24"/>
          <w:szCs w:val="24"/>
        </w:rPr>
        <w:t>including</w:t>
      </w:r>
      <w:r w:rsidR="0004050C" w:rsidRPr="00B1250B">
        <w:rPr>
          <w:rFonts w:ascii="Times New Roman" w:hAnsi="Times New Roman" w:cs="Times New Roman"/>
          <w:sz w:val="24"/>
          <w:szCs w:val="24"/>
        </w:rPr>
        <w:t xml:space="preserve"> Cokriging, </w:t>
      </w:r>
      <w:r w:rsidR="0004050C" w:rsidRPr="00B1250B">
        <w:rPr>
          <w:rFonts w:ascii="Times New Roman" w:hAnsi="Times New Roman" w:cs="Times New Roman"/>
          <w:noProof/>
          <w:sz w:val="24"/>
          <w:szCs w:val="24"/>
        </w:rPr>
        <w:t>spilain</w:t>
      </w:r>
      <w:r w:rsidR="0004050C" w:rsidRPr="00B1250B">
        <w:rPr>
          <w:rFonts w:ascii="Times New Roman" w:hAnsi="Times New Roman" w:cs="Times New Roman"/>
          <w:sz w:val="24"/>
          <w:szCs w:val="24"/>
        </w:rPr>
        <w:t xml:space="preserve">, and IWD </w:t>
      </w:r>
      <w:r w:rsidR="00062ABB" w:rsidRPr="00B1250B">
        <w:rPr>
          <w:rFonts w:ascii="Times New Roman" w:hAnsi="Times New Roman" w:cs="Times New Roman"/>
          <w:sz w:val="24"/>
          <w:szCs w:val="24"/>
        </w:rPr>
        <w:t xml:space="preserve">(inverse distance weighted) </w:t>
      </w:r>
      <w:r w:rsidR="0004050C" w:rsidRPr="00B1250B">
        <w:rPr>
          <w:rFonts w:ascii="Times New Roman" w:hAnsi="Times New Roman" w:cs="Times New Roman"/>
          <w:sz w:val="24"/>
          <w:szCs w:val="24"/>
        </w:rPr>
        <w:t xml:space="preserve">for </w:t>
      </w:r>
      <w:r w:rsidR="00062ABB" w:rsidRPr="00B1250B">
        <w:rPr>
          <w:rFonts w:ascii="Times New Roman" w:hAnsi="Times New Roman" w:cs="Times New Roman"/>
          <w:sz w:val="24"/>
          <w:szCs w:val="24"/>
        </w:rPr>
        <w:t>delineating</w:t>
      </w:r>
      <w:r w:rsidR="0004050C" w:rsidRPr="00B1250B">
        <w:rPr>
          <w:rFonts w:ascii="Times New Roman" w:hAnsi="Times New Roman" w:cs="Times New Roman"/>
          <w:sz w:val="24"/>
          <w:szCs w:val="24"/>
        </w:rPr>
        <w:t xml:space="preserve"> the spatial variations of soil salinity</w:t>
      </w:r>
      <w:r w:rsidR="00C37A4D" w:rsidRPr="00B1250B">
        <w:rPr>
          <w:rFonts w:ascii="Times New Roman" w:hAnsi="Times New Roman" w:cs="Times New Roman"/>
          <w:sz w:val="24"/>
          <w:szCs w:val="24"/>
        </w:rPr>
        <w:t xml:space="preserve"> in </w:t>
      </w:r>
      <w:r w:rsidR="00C37A4D" w:rsidRPr="00B1250B">
        <w:rPr>
          <w:rFonts w:ascii="Times New Roman" w:hAnsi="Times New Roman" w:cs="Times New Roman"/>
          <w:noProof/>
          <w:sz w:val="24"/>
          <w:szCs w:val="24"/>
        </w:rPr>
        <w:t>Australia</w:t>
      </w:r>
      <w:r w:rsidR="0004050C" w:rsidRPr="00B1250B">
        <w:rPr>
          <w:rFonts w:ascii="Times New Roman" w:hAnsi="Times New Roman" w:cs="Times New Roman"/>
          <w:sz w:val="24"/>
          <w:szCs w:val="24"/>
        </w:rPr>
        <w:t xml:space="preserve">. They reported </w:t>
      </w:r>
      <w:r w:rsidR="0004050C" w:rsidRPr="00B1250B">
        <w:rPr>
          <w:rFonts w:ascii="Times New Roman" w:hAnsi="Times New Roman" w:cs="Times New Roman"/>
          <w:noProof/>
          <w:sz w:val="24"/>
          <w:szCs w:val="24"/>
        </w:rPr>
        <w:t>Cokriging</w:t>
      </w:r>
      <w:r w:rsidR="0004050C" w:rsidRPr="00B1250B">
        <w:rPr>
          <w:rFonts w:ascii="Times New Roman" w:hAnsi="Times New Roman" w:cs="Times New Roman"/>
          <w:sz w:val="24"/>
          <w:szCs w:val="24"/>
        </w:rPr>
        <w:t xml:space="preserve"> and </w:t>
      </w:r>
      <w:r w:rsidR="0004050C" w:rsidRPr="00B1250B">
        <w:rPr>
          <w:rFonts w:ascii="Times New Roman" w:hAnsi="Times New Roman" w:cs="Times New Roman"/>
          <w:noProof/>
          <w:sz w:val="24"/>
          <w:szCs w:val="24"/>
        </w:rPr>
        <w:t>spilain</w:t>
      </w:r>
      <w:r w:rsidR="0004050C" w:rsidRPr="00B1250B">
        <w:rPr>
          <w:rFonts w:ascii="Times New Roman" w:hAnsi="Times New Roman" w:cs="Times New Roman"/>
          <w:sz w:val="24"/>
          <w:szCs w:val="24"/>
        </w:rPr>
        <w:t xml:space="preserve"> techniques as </w:t>
      </w:r>
      <w:r w:rsidR="0019638F" w:rsidRPr="00B1250B">
        <w:rPr>
          <w:rFonts w:ascii="Times New Roman" w:hAnsi="Times New Roman" w:cs="Times New Roman"/>
          <w:sz w:val="24"/>
          <w:szCs w:val="24"/>
        </w:rPr>
        <w:t xml:space="preserve">the </w:t>
      </w:r>
      <w:r w:rsidR="0004050C" w:rsidRPr="00B1250B">
        <w:rPr>
          <w:rFonts w:ascii="Times New Roman" w:hAnsi="Times New Roman" w:cs="Times New Roman"/>
          <w:sz w:val="24"/>
          <w:szCs w:val="24"/>
        </w:rPr>
        <w:t xml:space="preserve">best techniques for </w:t>
      </w:r>
      <w:r w:rsidR="0019638F" w:rsidRPr="00B1250B">
        <w:rPr>
          <w:rFonts w:ascii="Times New Roman" w:hAnsi="Times New Roman" w:cs="Times New Roman"/>
          <w:sz w:val="24"/>
          <w:szCs w:val="24"/>
        </w:rPr>
        <w:t xml:space="preserve">determining </w:t>
      </w:r>
      <w:r w:rsidR="0004050C" w:rsidRPr="00B1250B">
        <w:rPr>
          <w:rFonts w:ascii="Times New Roman" w:hAnsi="Times New Roman" w:cs="Times New Roman"/>
          <w:sz w:val="24"/>
          <w:szCs w:val="24"/>
        </w:rPr>
        <w:t>soil salinity</w:t>
      </w:r>
      <w:r w:rsidR="00244B11" w:rsidRPr="00B1250B">
        <w:rPr>
          <w:rFonts w:ascii="Times New Roman" w:hAnsi="Times New Roman" w:cs="Times New Roman"/>
          <w:sz w:val="24"/>
          <w:szCs w:val="24"/>
        </w:rPr>
        <w:t xml:space="preserve">. </w:t>
      </w:r>
      <w:r w:rsidR="00AC7362" w:rsidRPr="00B1250B">
        <w:rPr>
          <w:rFonts w:asciiTheme="majorBidi" w:hAnsiTheme="majorBidi" w:cstheme="majorBidi"/>
          <w:sz w:val="24"/>
          <w:szCs w:val="24"/>
        </w:rPr>
        <w:t>Saleh</w:t>
      </w:r>
      <w:r w:rsidR="00AC7362" w:rsidRPr="00B1250B">
        <w:rPr>
          <w:rFonts w:asciiTheme="majorBidi" w:hAnsiTheme="majorBidi" w:cstheme="majorBidi"/>
          <w:color w:val="0070C0"/>
          <w:sz w:val="24"/>
          <w:szCs w:val="24"/>
        </w:rPr>
        <w:t xml:space="preserve"> </w:t>
      </w:r>
      <w:r w:rsidR="00647909">
        <w:rPr>
          <w:rFonts w:asciiTheme="majorBidi" w:hAnsiTheme="majorBidi" w:cstheme="majorBidi"/>
          <w:color w:val="0070C0"/>
          <w:sz w:val="24"/>
          <w:szCs w:val="24"/>
        </w:rPr>
        <w:t>[13]</w:t>
      </w:r>
      <w:r w:rsidR="00AC7362" w:rsidRPr="00B1250B">
        <w:rPr>
          <w:rFonts w:asciiTheme="majorBidi" w:hAnsiTheme="majorBidi" w:cstheme="majorBidi"/>
          <w:color w:val="0070C0"/>
          <w:sz w:val="24"/>
          <w:szCs w:val="24"/>
        </w:rPr>
        <w:t xml:space="preserve"> </w:t>
      </w:r>
      <w:r w:rsidR="00E511FE" w:rsidRPr="00B1250B">
        <w:rPr>
          <w:rFonts w:asciiTheme="majorBidi" w:hAnsiTheme="majorBidi" w:cstheme="majorBidi"/>
          <w:color w:val="000000" w:themeColor="text1"/>
          <w:sz w:val="24"/>
          <w:szCs w:val="24"/>
        </w:rPr>
        <w:t xml:space="preserve">argued </w:t>
      </w:r>
      <w:r w:rsidR="00AC7362" w:rsidRPr="00B1250B">
        <w:rPr>
          <w:rFonts w:asciiTheme="majorBidi" w:hAnsiTheme="majorBidi" w:cstheme="majorBidi"/>
          <w:noProof/>
          <w:color w:val="000000" w:themeColor="text1"/>
          <w:sz w:val="24"/>
          <w:szCs w:val="24"/>
        </w:rPr>
        <w:t>that</w:t>
      </w:r>
      <w:r w:rsidR="00AC7362" w:rsidRPr="00B1250B">
        <w:rPr>
          <w:rFonts w:asciiTheme="majorBidi" w:hAnsiTheme="majorBidi" w:cstheme="majorBidi"/>
          <w:color w:val="000000" w:themeColor="text1"/>
          <w:sz w:val="24"/>
          <w:szCs w:val="24"/>
        </w:rPr>
        <w:t xml:space="preserve"> for </w:t>
      </w:r>
      <w:r w:rsidR="000C6A31" w:rsidRPr="00B1250B">
        <w:rPr>
          <w:rFonts w:asciiTheme="majorBidi" w:hAnsiTheme="majorBidi" w:cstheme="majorBidi"/>
          <w:color w:val="000000" w:themeColor="text1"/>
          <w:sz w:val="24"/>
          <w:szCs w:val="24"/>
        </w:rPr>
        <w:t xml:space="preserve">the </w:t>
      </w:r>
      <w:r w:rsidR="00AC7362" w:rsidRPr="00B1250B">
        <w:rPr>
          <w:rFonts w:asciiTheme="majorBidi" w:hAnsiTheme="majorBidi" w:cstheme="majorBidi"/>
          <w:noProof/>
          <w:color w:val="000000" w:themeColor="text1"/>
          <w:sz w:val="24"/>
          <w:szCs w:val="24"/>
        </w:rPr>
        <w:lastRenderedPageBreak/>
        <w:t>restoration</w:t>
      </w:r>
      <w:r w:rsidR="00AC7362" w:rsidRPr="00B1250B">
        <w:rPr>
          <w:rFonts w:asciiTheme="majorBidi" w:hAnsiTheme="majorBidi" w:cstheme="majorBidi"/>
          <w:color w:val="000000" w:themeColor="text1"/>
          <w:sz w:val="24"/>
          <w:szCs w:val="24"/>
        </w:rPr>
        <w:t xml:space="preserve"> of environmental degradation, </w:t>
      </w:r>
      <w:r w:rsidR="003D0896" w:rsidRPr="00B1250B">
        <w:rPr>
          <w:rFonts w:asciiTheme="majorBidi" w:hAnsiTheme="majorBidi" w:cstheme="majorBidi"/>
          <w:color w:val="000000" w:themeColor="text1"/>
          <w:sz w:val="24"/>
          <w:szCs w:val="24"/>
        </w:rPr>
        <w:t xml:space="preserve">information about </w:t>
      </w:r>
      <w:r w:rsidR="000924E2" w:rsidRPr="00B1250B">
        <w:rPr>
          <w:rFonts w:asciiTheme="majorBidi" w:hAnsiTheme="majorBidi" w:cstheme="majorBidi"/>
          <w:color w:val="000000" w:themeColor="text1"/>
          <w:sz w:val="24"/>
          <w:szCs w:val="24"/>
        </w:rPr>
        <w:t>the nature</w:t>
      </w:r>
      <w:r w:rsidR="003D0896" w:rsidRPr="00B1250B">
        <w:rPr>
          <w:rFonts w:asciiTheme="majorBidi" w:hAnsiTheme="majorBidi" w:cstheme="majorBidi"/>
          <w:color w:val="000000" w:themeColor="text1"/>
          <w:sz w:val="24"/>
          <w:szCs w:val="24"/>
        </w:rPr>
        <w:t xml:space="preserve"> and spatial distribution of soil sal</w:t>
      </w:r>
      <w:r w:rsidR="00AC7362" w:rsidRPr="00B1250B">
        <w:rPr>
          <w:rFonts w:asciiTheme="majorBidi" w:hAnsiTheme="majorBidi" w:cstheme="majorBidi"/>
          <w:color w:val="000000" w:themeColor="text1"/>
          <w:sz w:val="24"/>
          <w:szCs w:val="24"/>
        </w:rPr>
        <w:t xml:space="preserve">inity </w:t>
      </w:r>
      <w:r w:rsidR="00244B11" w:rsidRPr="00B1250B">
        <w:rPr>
          <w:rFonts w:asciiTheme="majorBidi" w:hAnsiTheme="majorBidi" w:cstheme="majorBidi"/>
          <w:color w:val="000000" w:themeColor="text1"/>
          <w:sz w:val="24"/>
          <w:szCs w:val="24"/>
        </w:rPr>
        <w:t>is</w:t>
      </w:r>
      <w:r w:rsidR="00AC7362" w:rsidRPr="00B1250B">
        <w:rPr>
          <w:rFonts w:asciiTheme="majorBidi" w:hAnsiTheme="majorBidi" w:cstheme="majorBidi"/>
          <w:color w:val="000000" w:themeColor="text1"/>
          <w:sz w:val="24"/>
          <w:szCs w:val="24"/>
        </w:rPr>
        <w:t xml:space="preserve"> essential. </w:t>
      </w:r>
    </w:p>
    <w:p w14:paraId="710B0E51" w14:textId="35F03739" w:rsidR="00E035A5" w:rsidRPr="00B1250B" w:rsidRDefault="007B3993" w:rsidP="00B1250B">
      <w:pPr>
        <w:spacing w:line="240" w:lineRule="auto"/>
        <w:jc w:val="both"/>
        <w:rPr>
          <w:rFonts w:asciiTheme="majorBidi" w:hAnsiTheme="majorBidi" w:cstheme="majorBidi"/>
          <w:color w:val="000000" w:themeColor="text1"/>
          <w:sz w:val="24"/>
          <w:szCs w:val="24"/>
        </w:rPr>
      </w:pPr>
      <w:r w:rsidRPr="00B1250B">
        <w:rPr>
          <w:rFonts w:asciiTheme="majorBidi" w:hAnsiTheme="majorBidi" w:cstheme="majorBidi"/>
          <w:noProof/>
          <w:color w:val="000000" w:themeColor="text1"/>
          <w:sz w:val="24"/>
          <w:szCs w:val="24"/>
        </w:rPr>
        <w:t>The coastal</w:t>
      </w:r>
      <w:r w:rsidRPr="00B1250B">
        <w:rPr>
          <w:rFonts w:asciiTheme="majorBidi" w:hAnsiTheme="majorBidi" w:cstheme="majorBidi"/>
          <w:color w:val="000000" w:themeColor="text1"/>
          <w:sz w:val="24"/>
          <w:szCs w:val="24"/>
        </w:rPr>
        <w:t xml:space="preserve"> area </w:t>
      </w:r>
      <w:r w:rsidRPr="00B1250B">
        <w:rPr>
          <w:rFonts w:asciiTheme="majorBidi" w:hAnsiTheme="majorBidi" w:cstheme="majorBidi"/>
          <w:noProof/>
          <w:color w:val="000000" w:themeColor="text1"/>
          <w:sz w:val="24"/>
          <w:szCs w:val="24"/>
        </w:rPr>
        <w:t>is</w:t>
      </w:r>
      <w:r w:rsidRPr="00B1250B">
        <w:rPr>
          <w:rFonts w:asciiTheme="majorBidi" w:hAnsiTheme="majorBidi" w:cstheme="majorBidi"/>
          <w:color w:val="000000" w:themeColor="text1"/>
          <w:sz w:val="24"/>
          <w:szCs w:val="24"/>
        </w:rPr>
        <w:t xml:space="preserve"> the interface between the land and sea, where there is a constant passage of salts from seawater into the mudflats and marshy lands, which may influence salt movement to the inland soil </w:t>
      </w:r>
      <w:r w:rsidR="00647909">
        <w:rPr>
          <w:rFonts w:asciiTheme="majorBidi" w:hAnsiTheme="majorBidi" w:cstheme="majorBidi"/>
          <w:color w:val="000000" w:themeColor="text1"/>
          <w:sz w:val="24"/>
          <w:szCs w:val="24"/>
        </w:rPr>
        <w:t>[</w:t>
      </w:r>
      <w:r w:rsidR="00647909" w:rsidRPr="0070355F">
        <w:rPr>
          <w:rFonts w:asciiTheme="majorBidi" w:hAnsiTheme="majorBidi" w:cstheme="majorBidi"/>
          <w:color w:val="0070C0"/>
          <w:sz w:val="24"/>
          <w:szCs w:val="24"/>
        </w:rPr>
        <w:t>9</w:t>
      </w:r>
      <w:r w:rsidR="00647909">
        <w:rPr>
          <w:rFonts w:asciiTheme="majorBidi" w:hAnsiTheme="majorBidi" w:cstheme="majorBidi"/>
          <w:color w:val="000000" w:themeColor="text1"/>
          <w:sz w:val="24"/>
          <w:szCs w:val="24"/>
        </w:rPr>
        <w:t>]</w:t>
      </w:r>
      <w:r w:rsidRPr="00B1250B">
        <w:rPr>
          <w:rFonts w:asciiTheme="majorBidi" w:hAnsiTheme="majorBidi" w:cstheme="majorBidi"/>
          <w:color w:val="000000" w:themeColor="text1"/>
          <w:sz w:val="24"/>
          <w:szCs w:val="24"/>
        </w:rPr>
        <w:t xml:space="preserve">. The nearness of the salty groundwater to the surface of the soil and the intrusion of </w:t>
      </w:r>
      <w:r w:rsidRPr="00B1250B">
        <w:rPr>
          <w:rFonts w:asciiTheme="majorBidi" w:hAnsiTheme="majorBidi" w:cstheme="majorBidi"/>
          <w:noProof/>
          <w:color w:val="000000" w:themeColor="text1"/>
          <w:sz w:val="24"/>
          <w:szCs w:val="24"/>
        </w:rPr>
        <w:t>seawater</w:t>
      </w:r>
      <w:r w:rsidRPr="00B1250B">
        <w:rPr>
          <w:rFonts w:asciiTheme="majorBidi" w:hAnsiTheme="majorBidi" w:cstheme="majorBidi"/>
          <w:color w:val="000000" w:themeColor="text1"/>
          <w:sz w:val="24"/>
          <w:szCs w:val="24"/>
        </w:rPr>
        <w:t xml:space="preserve"> are among the potential causes of soil salinity in these areas </w:t>
      </w:r>
      <w:r w:rsidR="00647909">
        <w:rPr>
          <w:rFonts w:asciiTheme="majorBidi" w:hAnsiTheme="majorBidi" w:cstheme="majorBidi"/>
          <w:color w:val="000000" w:themeColor="text1"/>
          <w:sz w:val="24"/>
          <w:szCs w:val="24"/>
        </w:rPr>
        <w:t>[</w:t>
      </w:r>
      <w:r w:rsidR="00647909" w:rsidRPr="0070355F">
        <w:rPr>
          <w:rFonts w:asciiTheme="majorBidi" w:hAnsiTheme="majorBidi" w:cstheme="majorBidi"/>
          <w:color w:val="0070C0"/>
          <w:sz w:val="24"/>
          <w:szCs w:val="24"/>
        </w:rPr>
        <w:t>19</w:t>
      </w:r>
      <w:r w:rsidR="00647909">
        <w:rPr>
          <w:rFonts w:asciiTheme="majorBidi" w:hAnsiTheme="majorBidi" w:cstheme="majorBidi"/>
          <w:color w:val="000000" w:themeColor="text1"/>
          <w:sz w:val="24"/>
          <w:szCs w:val="24"/>
        </w:rPr>
        <w:t>]</w:t>
      </w:r>
      <w:r w:rsidRPr="00B1250B">
        <w:rPr>
          <w:rFonts w:asciiTheme="majorBidi" w:hAnsiTheme="majorBidi" w:cstheme="majorBidi"/>
          <w:sz w:val="24"/>
          <w:szCs w:val="24"/>
        </w:rPr>
        <w:t>.</w:t>
      </w:r>
      <w:r w:rsidRPr="00B1250B">
        <w:rPr>
          <w:rFonts w:asciiTheme="majorBidi" w:hAnsiTheme="majorBidi" w:cstheme="majorBidi"/>
          <w:color w:val="000000" w:themeColor="text1"/>
          <w:sz w:val="24"/>
          <w:szCs w:val="24"/>
        </w:rPr>
        <w:t xml:space="preserve">The Indus River delta (IRD) is a world’s seventh largest delta which is in the southern part of Sindh province of Pakistan. Due to </w:t>
      </w:r>
      <w:r w:rsidR="00EF7D96" w:rsidRPr="00B1250B">
        <w:rPr>
          <w:rFonts w:asciiTheme="majorBidi" w:hAnsiTheme="majorBidi" w:cstheme="majorBidi"/>
          <w:color w:val="000000" w:themeColor="text1"/>
          <w:sz w:val="24"/>
          <w:szCs w:val="24"/>
        </w:rPr>
        <w:t xml:space="preserve">the </w:t>
      </w:r>
      <w:r w:rsidRPr="00B1250B">
        <w:rPr>
          <w:rFonts w:asciiTheme="majorBidi" w:hAnsiTheme="majorBidi" w:cstheme="majorBidi"/>
          <w:noProof/>
          <w:color w:val="000000" w:themeColor="text1"/>
          <w:sz w:val="24"/>
          <w:szCs w:val="24"/>
        </w:rPr>
        <w:t>diminishing</w:t>
      </w:r>
      <w:r w:rsidRPr="00B1250B">
        <w:rPr>
          <w:rFonts w:asciiTheme="majorBidi" w:hAnsiTheme="majorBidi" w:cstheme="majorBidi"/>
          <w:color w:val="000000" w:themeColor="text1"/>
          <w:sz w:val="24"/>
          <w:szCs w:val="24"/>
        </w:rPr>
        <w:t xml:space="preserve"> </w:t>
      </w:r>
      <w:r w:rsidRPr="00B1250B">
        <w:rPr>
          <w:rFonts w:asciiTheme="majorBidi" w:hAnsiTheme="majorBidi" w:cstheme="majorBidi"/>
          <w:noProof/>
          <w:color w:val="000000" w:themeColor="text1"/>
          <w:sz w:val="24"/>
          <w:szCs w:val="24"/>
        </w:rPr>
        <w:t>river</w:t>
      </w:r>
      <w:r w:rsidRPr="00B1250B">
        <w:rPr>
          <w:rFonts w:asciiTheme="majorBidi" w:hAnsiTheme="majorBidi" w:cstheme="majorBidi"/>
          <w:color w:val="000000" w:themeColor="text1"/>
          <w:sz w:val="24"/>
          <w:szCs w:val="24"/>
        </w:rPr>
        <w:t xml:space="preserve"> Indus flows and uncertain rainfall </w:t>
      </w:r>
      <w:r w:rsidRPr="00B1250B">
        <w:rPr>
          <w:rFonts w:asciiTheme="majorBidi" w:hAnsiTheme="majorBidi" w:cstheme="majorBidi"/>
          <w:noProof/>
          <w:color w:val="000000" w:themeColor="text1"/>
          <w:sz w:val="24"/>
          <w:szCs w:val="24"/>
        </w:rPr>
        <w:t>patterns</w:t>
      </w:r>
      <w:r w:rsidRPr="00B1250B">
        <w:rPr>
          <w:rFonts w:asciiTheme="majorBidi" w:hAnsiTheme="majorBidi" w:cstheme="majorBidi"/>
          <w:color w:val="000000" w:themeColor="text1"/>
          <w:sz w:val="24"/>
          <w:szCs w:val="24"/>
        </w:rPr>
        <w:t xml:space="preserve">, the supply of freshwater to </w:t>
      </w:r>
      <w:r w:rsidR="00EF7D96" w:rsidRPr="00B1250B">
        <w:rPr>
          <w:rFonts w:asciiTheme="majorBidi" w:hAnsiTheme="majorBidi" w:cstheme="majorBidi"/>
          <w:noProof/>
          <w:color w:val="000000" w:themeColor="text1"/>
          <w:sz w:val="24"/>
          <w:szCs w:val="24"/>
        </w:rPr>
        <w:t>D</w:t>
      </w:r>
      <w:r w:rsidRPr="00B1250B">
        <w:rPr>
          <w:rFonts w:asciiTheme="majorBidi" w:hAnsiTheme="majorBidi" w:cstheme="majorBidi"/>
          <w:noProof/>
          <w:color w:val="000000" w:themeColor="text1"/>
          <w:sz w:val="24"/>
          <w:szCs w:val="24"/>
        </w:rPr>
        <w:t>elta</w:t>
      </w:r>
      <w:r w:rsidRPr="00B1250B">
        <w:rPr>
          <w:rFonts w:asciiTheme="majorBidi" w:hAnsiTheme="majorBidi" w:cstheme="majorBidi"/>
          <w:color w:val="000000" w:themeColor="text1"/>
          <w:sz w:val="24"/>
          <w:szCs w:val="24"/>
        </w:rPr>
        <w:t xml:space="preserve"> </w:t>
      </w:r>
      <w:r w:rsidRPr="00B1250B">
        <w:rPr>
          <w:rFonts w:asciiTheme="majorBidi" w:hAnsiTheme="majorBidi" w:cstheme="majorBidi"/>
          <w:noProof/>
          <w:color w:val="000000" w:themeColor="text1"/>
          <w:sz w:val="24"/>
          <w:szCs w:val="24"/>
        </w:rPr>
        <w:t>is significantly reduced</w:t>
      </w:r>
      <w:r w:rsidRPr="00B1250B">
        <w:rPr>
          <w:rFonts w:asciiTheme="majorBidi" w:hAnsiTheme="majorBidi" w:cstheme="majorBidi"/>
          <w:color w:val="000000" w:themeColor="text1"/>
          <w:sz w:val="24"/>
          <w:szCs w:val="24"/>
        </w:rPr>
        <w:t xml:space="preserve">. Thus, increasing salinity is a crucial issue of the Indus delta. Due to increasing soil </w:t>
      </w:r>
      <w:r w:rsidRPr="00B1250B">
        <w:rPr>
          <w:rFonts w:asciiTheme="majorBidi" w:hAnsiTheme="majorBidi" w:cstheme="majorBidi"/>
          <w:noProof/>
          <w:color w:val="000000" w:themeColor="text1"/>
          <w:sz w:val="24"/>
          <w:szCs w:val="24"/>
        </w:rPr>
        <w:t>salinity</w:t>
      </w:r>
      <w:r w:rsidR="00EF7D96" w:rsidRPr="00B1250B">
        <w:rPr>
          <w:rFonts w:asciiTheme="majorBidi" w:hAnsiTheme="majorBidi" w:cstheme="majorBidi"/>
          <w:noProof/>
          <w:color w:val="000000" w:themeColor="text1"/>
          <w:sz w:val="24"/>
          <w:szCs w:val="24"/>
        </w:rPr>
        <w:t>,</w:t>
      </w:r>
      <w:r w:rsidRPr="00B1250B">
        <w:rPr>
          <w:rFonts w:asciiTheme="majorBidi" w:hAnsiTheme="majorBidi" w:cstheme="majorBidi"/>
          <w:color w:val="000000" w:themeColor="text1"/>
          <w:sz w:val="24"/>
          <w:szCs w:val="24"/>
        </w:rPr>
        <w:t xml:space="preserve"> most of the agricultural lands in the IRD are not </w:t>
      </w:r>
      <w:r w:rsidRPr="00B1250B">
        <w:rPr>
          <w:rFonts w:asciiTheme="majorBidi" w:hAnsiTheme="majorBidi" w:cstheme="majorBidi"/>
          <w:noProof/>
          <w:color w:val="000000" w:themeColor="text1"/>
          <w:sz w:val="24"/>
          <w:szCs w:val="24"/>
        </w:rPr>
        <w:t>suitable for</w:t>
      </w:r>
      <w:r w:rsidRPr="00B1250B">
        <w:rPr>
          <w:rFonts w:asciiTheme="majorBidi" w:hAnsiTheme="majorBidi" w:cstheme="majorBidi"/>
          <w:color w:val="000000" w:themeColor="text1"/>
          <w:sz w:val="24"/>
          <w:szCs w:val="24"/>
        </w:rPr>
        <w:t xml:space="preserve"> agricultural production. Therefore, quantification and mapping of soil salinity dynamics is essential for better planning and soil reclamation processes and thus for the prevention of ecological degradation </w:t>
      </w:r>
      <w:r w:rsidR="00647909">
        <w:rPr>
          <w:rFonts w:asciiTheme="majorBidi" w:hAnsiTheme="majorBidi" w:cstheme="majorBidi"/>
          <w:color w:val="000000" w:themeColor="text1"/>
          <w:sz w:val="24"/>
          <w:szCs w:val="24"/>
        </w:rPr>
        <w:t>[</w:t>
      </w:r>
      <w:r w:rsidR="00647909" w:rsidRPr="0070355F">
        <w:rPr>
          <w:rFonts w:asciiTheme="majorBidi" w:hAnsiTheme="majorBidi" w:cstheme="majorBidi"/>
          <w:color w:val="0070C0"/>
          <w:sz w:val="24"/>
          <w:szCs w:val="24"/>
        </w:rPr>
        <w:t>2</w:t>
      </w:r>
      <w:r w:rsidR="00647909">
        <w:rPr>
          <w:rFonts w:asciiTheme="majorBidi" w:hAnsiTheme="majorBidi" w:cstheme="majorBidi"/>
          <w:color w:val="000000" w:themeColor="text1"/>
          <w:sz w:val="24"/>
          <w:szCs w:val="24"/>
        </w:rPr>
        <w:t>]</w:t>
      </w:r>
      <w:r w:rsidR="0041465C" w:rsidRPr="00B1250B">
        <w:rPr>
          <w:rFonts w:asciiTheme="majorBidi" w:hAnsiTheme="majorBidi" w:cstheme="majorBidi"/>
          <w:sz w:val="24"/>
          <w:szCs w:val="24"/>
        </w:rPr>
        <w:t>.</w:t>
      </w:r>
      <w:r w:rsidR="0041465C" w:rsidRPr="00B1250B">
        <w:rPr>
          <w:rFonts w:asciiTheme="majorBidi" w:hAnsiTheme="majorBidi" w:cstheme="majorBidi"/>
          <w:color w:val="000000" w:themeColor="text1"/>
          <w:sz w:val="24"/>
          <w:szCs w:val="24"/>
        </w:rPr>
        <w:t xml:space="preserve"> </w:t>
      </w:r>
      <w:r w:rsidR="00EF7D96" w:rsidRPr="00B1250B">
        <w:rPr>
          <w:rFonts w:asciiTheme="majorBidi" w:hAnsiTheme="majorBidi" w:cstheme="majorBidi"/>
          <w:color w:val="000000" w:themeColor="text1"/>
          <w:sz w:val="24"/>
          <w:szCs w:val="24"/>
        </w:rPr>
        <w:t>So far,</w:t>
      </w:r>
      <w:r w:rsidR="00EB7AFC" w:rsidRPr="00B1250B">
        <w:rPr>
          <w:rFonts w:asciiTheme="majorBidi" w:hAnsiTheme="majorBidi" w:cstheme="majorBidi"/>
          <w:color w:val="000000" w:themeColor="text1"/>
          <w:sz w:val="24"/>
          <w:szCs w:val="24"/>
        </w:rPr>
        <w:t xml:space="preserve"> </w:t>
      </w:r>
      <w:r w:rsidR="00B56496">
        <w:rPr>
          <w:rFonts w:asciiTheme="majorBidi" w:hAnsiTheme="majorBidi" w:cstheme="majorBidi"/>
          <w:noProof/>
          <w:color w:val="000000" w:themeColor="text1"/>
          <w:sz w:val="24"/>
          <w:szCs w:val="24"/>
        </w:rPr>
        <w:t>spatial</w:t>
      </w:r>
      <w:r w:rsidR="009B0870" w:rsidRPr="00B1250B">
        <w:rPr>
          <w:rFonts w:asciiTheme="majorBidi" w:hAnsiTheme="majorBidi" w:cstheme="majorBidi"/>
          <w:color w:val="000000" w:themeColor="text1"/>
          <w:sz w:val="24"/>
          <w:szCs w:val="24"/>
        </w:rPr>
        <w:t xml:space="preserve"> </w:t>
      </w:r>
      <w:r w:rsidR="009E7173" w:rsidRPr="00B1250B">
        <w:rPr>
          <w:rFonts w:asciiTheme="majorBidi" w:hAnsiTheme="majorBidi" w:cstheme="majorBidi"/>
          <w:color w:val="000000" w:themeColor="text1"/>
          <w:sz w:val="24"/>
          <w:szCs w:val="24"/>
        </w:rPr>
        <w:t>analysis of soil salinity i</w:t>
      </w:r>
      <w:r w:rsidR="009B0870" w:rsidRPr="00B1250B">
        <w:rPr>
          <w:rFonts w:asciiTheme="majorBidi" w:hAnsiTheme="majorBidi" w:cstheme="majorBidi"/>
          <w:color w:val="000000" w:themeColor="text1"/>
          <w:sz w:val="24"/>
          <w:szCs w:val="24"/>
        </w:rPr>
        <w:t xml:space="preserve">n the </w:t>
      </w:r>
      <w:r w:rsidR="009E7173" w:rsidRPr="00B1250B">
        <w:rPr>
          <w:rFonts w:asciiTheme="majorBidi" w:hAnsiTheme="majorBidi" w:cstheme="majorBidi"/>
          <w:color w:val="000000" w:themeColor="text1"/>
          <w:sz w:val="24"/>
          <w:szCs w:val="24"/>
        </w:rPr>
        <w:t>Indus delta, Pakistan</w:t>
      </w:r>
      <w:r w:rsidR="009B0870" w:rsidRPr="00B1250B">
        <w:rPr>
          <w:rFonts w:asciiTheme="majorBidi" w:hAnsiTheme="majorBidi" w:cstheme="majorBidi"/>
          <w:color w:val="000000" w:themeColor="text1"/>
          <w:sz w:val="24"/>
          <w:szCs w:val="24"/>
        </w:rPr>
        <w:t xml:space="preserve">, </w:t>
      </w:r>
      <w:r w:rsidR="00244B11" w:rsidRPr="00B1250B">
        <w:rPr>
          <w:rFonts w:asciiTheme="majorBidi" w:hAnsiTheme="majorBidi" w:cstheme="majorBidi"/>
          <w:color w:val="000000" w:themeColor="text1"/>
          <w:sz w:val="24"/>
          <w:szCs w:val="24"/>
        </w:rPr>
        <w:t xml:space="preserve">has not been </w:t>
      </w:r>
      <w:r w:rsidR="00EF7D96" w:rsidRPr="00B1250B">
        <w:rPr>
          <w:rFonts w:asciiTheme="majorBidi" w:hAnsiTheme="majorBidi" w:cstheme="majorBidi"/>
          <w:color w:val="000000" w:themeColor="text1"/>
          <w:sz w:val="24"/>
          <w:szCs w:val="24"/>
        </w:rPr>
        <w:t>conducted</w:t>
      </w:r>
      <w:r w:rsidR="009B0870" w:rsidRPr="00B1250B">
        <w:rPr>
          <w:rFonts w:asciiTheme="majorBidi" w:hAnsiTheme="majorBidi" w:cstheme="majorBidi"/>
          <w:color w:val="000000" w:themeColor="text1"/>
          <w:sz w:val="24"/>
          <w:szCs w:val="24"/>
        </w:rPr>
        <w:t xml:space="preserve">. </w:t>
      </w:r>
      <w:r w:rsidR="00244B11" w:rsidRPr="00B1250B">
        <w:rPr>
          <w:rFonts w:asciiTheme="majorBidi" w:hAnsiTheme="majorBidi" w:cstheme="majorBidi"/>
          <w:color w:val="000000" w:themeColor="text1"/>
          <w:sz w:val="24"/>
          <w:szCs w:val="24"/>
        </w:rPr>
        <w:t>The</w:t>
      </w:r>
      <w:r w:rsidR="009B0870" w:rsidRPr="00B1250B">
        <w:rPr>
          <w:rFonts w:asciiTheme="majorBidi" w:hAnsiTheme="majorBidi" w:cstheme="majorBidi"/>
          <w:color w:val="000000" w:themeColor="text1"/>
          <w:sz w:val="24"/>
          <w:szCs w:val="24"/>
        </w:rPr>
        <w:t xml:space="preserve"> present study </w:t>
      </w:r>
      <w:r w:rsidR="00CC3AD1" w:rsidRPr="00B1250B">
        <w:rPr>
          <w:rFonts w:asciiTheme="majorBidi" w:hAnsiTheme="majorBidi" w:cstheme="majorBidi"/>
          <w:color w:val="000000" w:themeColor="text1"/>
          <w:sz w:val="24"/>
          <w:szCs w:val="24"/>
        </w:rPr>
        <w:t>was</w:t>
      </w:r>
      <w:r w:rsidR="009B0870" w:rsidRPr="00B1250B">
        <w:rPr>
          <w:rFonts w:asciiTheme="majorBidi" w:hAnsiTheme="majorBidi" w:cstheme="majorBidi"/>
          <w:color w:val="000000" w:themeColor="text1"/>
          <w:sz w:val="24"/>
          <w:szCs w:val="24"/>
        </w:rPr>
        <w:t xml:space="preserve"> </w:t>
      </w:r>
      <w:r w:rsidR="00244B11" w:rsidRPr="00B1250B">
        <w:rPr>
          <w:rFonts w:asciiTheme="majorBidi" w:hAnsiTheme="majorBidi" w:cstheme="majorBidi"/>
          <w:color w:val="000000" w:themeColor="text1"/>
          <w:sz w:val="24"/>
          <w:szCs w:val="24"/>
        </w:rPr>
        <w:t xml:space="preserve">thus </w:t>
      </w:r>
      <w:r w:rsidR="009B0870" w:rsidRPr="00B1250B">
        <w:rPr>
          <w:rFonts w:asciiTheme="majorBidi" w:hAnsiTheme="majorBidi" w:cstheme="majorBidi"/>
          <w:color w:val="000000" w:themeColor="text1"/>
          <w:sz w:val="24"/>
          <w:szCs w:val="24"/>
        </w:rPr>
        <w:t xml:space="preserve">conducted </w:t>
      </w:r>
      <w:r w:rsidRPr="00B1250B">
        <w:rPr>
          <w:rFonts w:asciiTheme="majorBidi" w:hAnsiTheme="majorBidi" w:cstheme="majorBidi"/>
          <w:color w:val="000000" w:themeColor="text1"/>
          <w:sz w:val="24"/>
          <w:szCs w:val="24"/>
        </w:rPr>
        <w:t xml:space="preserve">using </w:t>
      </w:r>
      <w:r w:rsidR="002736C3" w:rsidRPr="00B1250B">
        <w:rPr>
          <w:rFonts w:asciiTheme="majorBidi" w:hAnsiTheme="majorBidi" w:cstheme="majorBidi"/>
          <w:color w:val="000000" w:themeColor="text1"/>
          <w:sz w:val="24"/>
          <w:szCs w:val="24"/>
        </w:rPr>
        <w:t xml:space="preserve">ground truthing </w:t>
      </w:r>
      <w:r w:rsidRPr="00B1250B">
        <w:rPr>
          <w:rFonts w:asciiTheme="majorBidi" w:hAnsiTheme="majorBidi" w:cstheme="majorBidi"/>
          <w:color w:val="000000" w:themeColor="text1"/>
          <w:sz w:val="24"/>
          <w:szCs w:val="24"/>
        </w:rPr>
        <w:t xml:space="preserve">field data </w:t>
      </w:r>
      <w:r w:rsidR="009B0870" w:rsidRPr="00B1250B">
        <w:rPr>
          <w:rFonts w:asciiTheme="majorBidi" w:hAnsiTheme="majorBidi" w:cstheme="majorBidi"/>
          <w:color w:val="000000" w:themeColor="text1"/>
          <w:sz w:val="24"/>
          <w:szCs w:val="24"/>
        </w:rPr>
        <w:t xml:space="preserve">to </w:t>
      </w:r>
      <w:r w:rsidR="005C215F" w:rsidRPr="00B1250B">
        <w:rPr>
          <w:rFonts w:asciiTheme="majorBidi" w:hAnsiTheme="majorBidi" w:cstheme="majorBidi"/>
          <w:color w:val="000000" w:themeColor="text1"/>
          <w:sz w:val="24"/>
          <w:szCs w:val="24"/>
        </w:rPr>
        <w:t>assess</w:t>
      </w:r>
      <w:r w:rsidRPr="00B1250B">
        <w:rPr>
          <w:rFonts w:asciiTheme="majorBidi" w:hAnsiTheme="majorBidi" w:cstheme="majorBidi"/>
          <w:color w:val="000000" w:themeColor="text1"/>
          <w:sz w:val="24"/>
          <w:szCs w:val="24"/>
        </w:rPr>
        <w:t xml:space="preserve"> the gravity of </w:t>
      </w:r>
      <w:r w:rsidR="00EF7D96" w:rsidRPr="00B1250B">
        <w:rPr>
          <w:rFonts w:asciiTheme="majorBidi" w:hAnsiTheme="majorBidi" w:cstheme="majorBidi"/>
          <w:color w:val="000000" w:themeColor="text1"/>
          <w:sz w:val="24"/>
          <w:szCs w:val="24"/>
        </w:rPr>
        <w:t xml:space="preserve">the </w:t>
      </w:r>
      <w:r w:rsidRPr="00B1250B">
        <w:rPr>
          <w:rFonts w:asciiTheme="majorBidi" w:hAnsiTheme="majorBidi" w:cstheme="majorBidi"/>
          <w:noProof/>
          <w:color w:val="000000" w:themeColor="text1"/>
          <w:sz w:val="24"/>
          <w:szCs w:val="24"/>
        </w:rPr>
        <w:t>problem</w:t>
      </w:r>
      <w:r w:rsidRPr="00B1250B">
        <w:rPr>
          <w:rFonts w:asciiTheme="majorBidi" w:hAnsiTheme="majorBidi" w:cstheme="majorBidi"/>
          <w:color w:val="000000" w:themeColor="text1"/>
          <w:sz w:val="24"/>
          <w:szCs w:val="24"/>
        </w:rPr>
        <w:t>.</w:t>
      </w:r>
      <w:r w:rsidR="005C215F" w:rsidRPr="00B1250B">
        <w:rPr>
          <w:rFonts w:asciiTheme="majorBidi" w:hAnsiTheme="majorBidi" w:cstheme="majorBidi"/>
          <w:color w:val="000000" w:themeColor="text1"/>
          <w:sz w:val="24"/>
          <w:szCs w:val="24"/>
        </w:rPr>
        <w:t xml:space="preserve"> </w:t>
      </w:r>
      <w:r w:rsidRPr="00B1250B">
        <w:rPr>
          <w:rFonts w:asciiTheme="majorBidi" w:hAnsiTheme="majorBidi" w:cstheme="majorBidi"/>
          <w:color w:val="000000" w:themeColor="text1"/>
          <w:sz w:val="24"/>
          <w:szCs w:val="24"/>
        </w:rPr>
        <w:t xml:space="preserve">The spatial </w:t>
      </w:r>
      <w:r w:rsidR="002736C3" w:rsidRPr="00B1250B">
        <w:rPr>
          <w:rFonts w:asciiTheme="majorBidi" w:hAnsiTheme="majorBidi" w:cstheme="majorBidi"/>
          <w:color w:val="000000" w:themeColor="text1"/>
          <w:sz w:val="24"/>
          <w:szCs w:val="24"/>
        </w:rPr>
        <w:t>d</w:t>
      </w:r>
      <w:r w:rsidRPr="00B1250B">
        <w:rPr>
          <w:rFonts w:asciiTheme="majorBidi" w:hAnsiTheme="majorBidi" w:cstheme="majorBidi"/>
          <w:color w:val="000000" w:themeColor="text1"/>
          <w:sz w:val="24"/>
          <w:szCs w:val="24"/>
        </w:rPr>
        <w:t xml:space="preserve">istribution of soil salinity in the IRD will provide an insight to </w:t>
      </w:r>
      <w:r w:rsidR="00917659" w:rsidRPr="00B1250B">
        <w:rPr>
          <w:rFonts w:asciiTheme="majorBidi" w:hAnsiTheme="majorBidi" w:cstheme="majorBidi"/>
          <w:color w:val="000000" w:themeColor="text1"/>
          <w:sz w:val="24"/>
          <w:szCs w:val="24"/>
        </w:rPr>
        <w:t xml:space="preserve">policymakers, farmers, and agriculturists for </w:t>
      </w:r>
      <w:r w:rsidR="00E511FE" w:rsidRPr="00B1250B">
        <w:rPr>
          <w:rFonts w:asciiTheme="majorBidi" w:hAnsiTheme="majorBidi" w:cstheme="majorBidi"/>
          <w:noProof/>
          <w:color w:val="000000" w:themeColor="text1"/>
          <w:sz w:val="24"/>
          <w:szCs w:val="24"/>
        </w:rPr>
        <w:t>ecological</w:t>
      </w:r>
      <w:r w:rsidR="00E511FE" w:rsidRPr="00B1250B">
        <w:rPr>
          <w:rFonts w:asciiTheme="majorBidi" w:hAnsiTheme="majorBidi" w:cstheme="majorBidi"/>
          <w:color w:val="000000" w:themeColor="text1"/>
          <w:sz w:val="24"/>
          <w:szCs w:val="24"/>
        </w:rPr>
        <w:t xml:space="preserve"> degradation </w:t>
      </w:r>
      <w:r w:rsidR="00597C1C" w:rsidRPr="00B1250B">
        <w:rPr>
          <w:rFonts w:asciiTheme="majorBidi" w:hAnsiTheme="majorBidi" w:cstheme="majorBidi"/>
          <w:color w:val="000000" w:themeColor="text1"/>
          <w:sz w:val="24"/>
          <w:szCs w:val="24"/>
        </w:rPr>
        <w:t xml:space="preserve">prevention and </w:t>
      </w:r>
      <w:r w:rsidR="00917659" w:rsidRPr="00B1250B">
        <w:rPr>
          <w:rFonts w:asciiTheme="majorBidi" w:hAnsiTheme="majorBidi" w:cstheme="majorBidi"/>
          <w:noProof/>
          <w:color w:val="000000" w:themeColor="text1"/>
          <w:sz w:val="24"/>
          <w:szCs w:val="24"/>
        </w:rPr>
        <w:t>restoration</w:t>
      </w:r>
      <w:r w:rsidR="00917659" w:rsidRPr="00B1250B">
        <w:rPr>
          <w:rFonts w:asciiTheme="majorBidi" w:hAnsiTheme="majorBidi" w:cstheme="majorBidi"/>
          <w:color w:val="000000" w:themeColor="text1"/>
          <w:sz w:val="24"/>
          <w:szCs w:val="24"/>
        </w:rPr>
        <w:t xml:space="preserve"> of the Indus delta.</w:t>
      </w:r>
    </w:p>
    <w:p w14:paraId="50312459" w14:textId="01812149" w:rsidR="008C7F9E" w:rsidRPr="00B1250B" w:rsidRDefault="00B1250B" w:rsidP="00EB1F04">
      <w:pPr>
        <w:spacing w:line="240" w:lineRule="auto"/>
        <w:jc w:val="both"/>
        <w:rPr>
          <w:rFonts w:asciiTheme="majorBidi" w:hAnsiTheme="majorBidi" w:cstheme="majorBidi"/>
          <w:b/>
          <w:bCs/>
          <w:color w:val="000000" w:themeColor="text1"/>
          <w:sz w:val="24"/>
          <w:szCs w:val="24"/>
        </w:rPr>
      </w:pPr>
      <w:r w:rsidRPr="00B1250B">
        <w:rPr>
          <w:rFonts w:asciiTheme="majorBidi" w:hAnsiTheme="majorBidi" w:cstheme="majorBidi"/>
          <w:b/>
          <w:bCs/>
          <w:color w:val="000000" w:themeColor="text1"/>
          <w:sz w:val="24"/>
          <w:szCs w:val="24"/>
        </w:rPr>
        <w:t>2.</w:t>
      </w:r>
      <w:r w:rsidRPr="00B1250B">
        <w:rPr>
          <w:rFonts w:asciiTheme="majorBidi" w:hAnsiTheme="majorBidi" w:cstheme="majorBidi"/>
          <w:b/>
          <w:bCs/>
          <w:color w:val="000000" w:themeColor="text1"/>
          <w:sz w:val="24"/>
          <w:szCs w:val="24"/>
        </w:rPr>
        <w:tab/>
      </w:r>
      <w:r w:rsidR="00F03D74" w:rsidRPr="00B1250B">
        <w:rPr>
          <w:rFonts w:asciiTheme="majorBidi" w:hAnsiTheme="majorBidi" w:cstheme="majorBidi"/>
          <w:b/>
          <w:bCs/>
          <w:color w:val="000000" w:themeColor="text1"/>
          <w:sz w:val="24"/>
          <w:szCs w:val="24"/>
        </w:rPr>
        <w:t xml:space="preserve">Materials </w:t>
      </w:r>
      <w:r w:rsidR="006A376F" w:rsidRPr="00B1250B">
        <w:rPr>
          <w:rFonts w:asciiTheme="majorBidi" w:hAnsiTheme="majorBidi" w:cstheme="majorBidi"/>
          <w:b/>
          <w:bCs/>
          <w:color w:val="000000" w:themeColor="text1"/>
          <w:sz w:val="24"/>
          <w:szCs w:val="24"/>
        </w:rPr>
        <w:t>and</w:t>
      </w:r>
      <w:r w:rsidR="00F03D74" w:rsidRPr="00B1250B">
        <w:rPr>
          <w:rFonts w:asciiTheme="majorBidi" w:hAnsiTheme="majorBidi" w:cstheme="majorBidi"/>
          <w:b/>
          <w:bCs/>
          <w:color w:val="000000" w:themeColor="text1"/>
          <w:sz w:val="24"/>
          <w:szCs w:val="24"/>
        </w:rPr>
        <w:t xml:space="preserve"> Methods</w:t>
      </w:r>
    </w:p>
    <w:p w14:paraId="084C4BF8" w14:textId="51E6B021" w:rsidR="00DE15E4" w:rsidRPr="00B1250B" w:rsidRDefault="00B1250B" w:rsidP="00EB1F04">
      <w:pPr>
        <w:spacing w:line="240" w:lineRule="auto"/>
        <w:jc w:val="both"/>
        <w:rPr>
          <w:rFonts w:asciiTheme="majorBidi" w:hAnsiTheme="majorBidi" w:cstheme="majorBidi"/>
          <w:b/>
          <w:bCs/>
          <w:i/>
          <w:color w:val="000000" w:themeColor="text1"/>
          <w:sz w:val="24"/>
          <w:szCs w:val="24"/>
        </w:rPr>
      </w:pPr>
      <w:r w:rsidRPr="00B1250B">
        <w:rPr>
          <w:rFonts w:asciiTheme="majorBidi" w:hAnsiTheme="majorBidi" w:cstheme="majorBidi"/>
          <w:b/>
          <w:bCs/>
          <w:i/>
          <w:color w:val="000000" w:themeColor="text1"/>
          <w:sz w:val="24"/>
          <w:szCs w:val="24"/>
        </w:rPr>
        <w:t>2.1</w:t>
      </w:r>
      <w:r w:rsidRPr="00B1250B">
        <w:rPr>
          <w:rFonts w:asciiTheme="majorBidi" w:hAnsiTheme="majorBidi" w:cstheme="majorBidi"/>
          <w:b/>
          <w:bCs/>
          <w:i/>
          <w:color w:val="000000" w:themeColor="text1"/>
          <w:sz w:val="24"/>
          <w:szCs w:val="24"/>
        </w:rPr>
        <w:tab/>
      </w:r>
      <w:r w:rsidR="00DE15E4" w:rsidRPr="00B1250B">
        <w:rPr>
          <w:rFonts w:asciiTheme="majorBidi" w:hAnsiTheme="majorBidi" w:cstheme="majorBidi"/>
          <w:b/>
          <w:bCs/>
          <w:i/>
          <w:color w:val="000000" w:themeColor="text1"/>
          <w:sz w:val="24"/>
          <w:szCs w:val="24"/>
        </w:rPr>
        <w:t>The Study Area</w:t>
      </w:r>
    </w:p>
    <w:p w14:paraId="16963C40" w14:textId="221FCE8C" w:rsidR="00373AC5" w:rsidRDefault="00EF7D96" w:rsidP="001A16AE">
      <w:pPr>
        <w:spacing w:line="240" w:lineRule="auto"/>
        <w:jc w:val="both"/>
        <w:rPr>
          <w:rFonts w:asciiTheme="majorBidi" w:eastAsia="Calibri" w:hAnsiTheme="majorBidi" w:cstheme="majorBidi"/>
          <w:color w:val="000000"/>
          <w:sz w:val="24"/>
          <w:szCs w:val="24"/>
        </w:rPr>
      </w:pPr>
      <w:r w:rsidRPr="00B1250B">
        <w:rPr>
          <w:rFonts w:asciiTheme="majorBidi" w:hAnsiTheme="majorBidi" w:cstheme="majorBidi"/>
          <w:bCs/>
          <w:color w:val="000000" w:themeColor="text1"/>
          <w:sz w:val="24"/>
          <w:szCs w:val="24"/>
        </w:rPr>
        <w:t>The Indus Delta</w:t>
      </w:r>
      <w:r w:rsidR="00EB1F04" w:rsidRPr="00B1250B">
        <w:rPr>
          <w:rFonts w:asciiTheme="majorBidi" w:hAnsiTheme="majorBidi" w:cstheme="majorBidi"/>
          <w:bCs/>
          <w:color w:val="000000" w:themeColor="text1"/>
          <w:sz w:val="24"/>
          <w:szCs w:val="24"/>
        </w:rPr>
        <w:t xml:space="preserve"> </w:t>
      </w:r>
      <w:r w:rsidR="00EB1F04" w:rsidRPr="00B1250B">
        <w:rPr>
          <w:rFonts w:asciiTheme="majorBidi" w:hAnsiTheme="majorBidi" w:cstheme="majorBidi"/>
          <w:bCs/>
          <w:noProof/>
          <w:color w:val="000000" w:themeColor="text1"/>
          <w:sz w:val="24"/>
          <w:szCs w:val="24"/>
        </w:rPr>
        <w:t>is located</w:t>
      </w:r>
      <w:r w:rsidR="00EB1F04" w:rsidRPr="00B1250B">
        <w:rPr>
          <w:rFonts w:asciiTheme="majorBidi" w:hAnsiTheme="majorBidi" w:cstheme="majorBidi"/>
          <w:bCs/>
          <w:color w:val="000000" w:themeColor="text1"/>
          <w:sz w:val="24"/>
          <w:szCs w:val="24"/>
        </w:rPr>
        <w:t xml:space="preserve"> </w:t>
      </w:r>
      <w:r w:rsidR="00B42532" w:rsidRPr="00B1250B">
        <w:rPr>
          <w:rFonts w:ascii="Times New Roman" w:hAnsi="Times New Roman" w:cs="Times New Roman"/>
          <w:sz w:val="24"/>
          <w:szCs w:val="24"/>
        </w:rPr>
        <w:t xml:space="preserve">between longitude </w:t>
      </w:r>
      <w:r w:rsidR="00B42532" w:rsidRPr="00B1250B">
        <w:rPr>
          <w:rFonts w:ascii="Times New Roman" w:eastAsia="Times New Roman" w:hAnsi="Times New Roman" w:cs="Times New Roman"/>
          <w:sz w:val="24"/>
          <w:szCs w:val="24"/>
        </w:rPr>
        <w:t xml:space="preserve">67°40'01" </w:t>
      </w:r>
      <w:r w:rsidR="00E511FE" w:rsidRPr="00B1250B">
        <w:rPr>
          <w:rFonts w:ascii="Times New Roman" w:eastAsia="Times New Roman" w:hAnsi="Times New Roman" w:cs="Times New Roman"/>
          <w:sz w:val="24"/>
          <w:szCs w:val="24"/>
        </w:rPr>
        <w:t xml:space="preserve">and </w:t>
      </w:r>
      <w:r w:rsidR="00B42532" w:rsidRPr="00B1250B">
        <w:rPr>
          <w:rFonts w:ascii="Times New Roman" w:eastAsia="Times New Roman" w:hAnsi="Times New Roman" w:cs="Times New Roman"/>
          <w:sz w:val="24"/>
          <w:szCs w:val="24"/>
        </w:rPr>
        <w:t>68°14'04</w:t>
      </w:r>
      <w:r w:rsidR="00B42532" w:rsidRPr="00B1250B">
        <w:rPr>
          <w:rFonts w:ascii="Times New Roman" w:eastAsia="Times New Roman" w:hAnsi="Times New Roman" w:cs="Times New Roman"/>
          <w:noProof/>
          <w:sz w:val="24"/>
          <w:szCs w:val="24"/>
        </w:rPr>
        <w:t xml:space="preserve">" and </w:t>
      </w:r>
      <w:r w:rsidR="00B42532" w:rsidRPr="00B1250B">
        <w:rPr>
          <w:rFonts w:ascii="Times New Roman" w:hAnsi="Times New Roman" w:cs="Times New Roman"/>
          <w:noProof/>
          <w:sz w:val="24"/>
          <w:szCs w:val="24"/>
        </w:rPr>
        <w:t>latitude</w:t>
      </w:r>
      <w:r w:rsidR="00B42532" w:rsidRPr="00B1250B">
        <w:rPr>
          <w:rFonts w:ascii="Times New Roman" w:hAnsi="Times New Roman" w:cs="Times New Roman"/>
          <w:sz w:val="24"/>
          <w:szCs w:val="24"/>
        </w:rPr>
        <w:t xml:space="preserve"> </w:t>
      </w:r>
      <w:r w:rsidR="00B42532" w:rsidRPr="00B1250B">
        <w:rPr>
          <w:rFonts w:ascii="Times New Roman" w:eastAsia="Times New Roman" w:hAnsi="Times New Roman" w:cs="Times New Roman"/>
          <w:sz w:val="24"/>
          <w:szCs w:val="24"/>
        </w:rPr>
        <w:t xml:space="preserve">23°48'29" </w:t>
      </w:r>
      <w:r w:rsidR="00E511FE" w:rsidRPr="00B1250B">
        <w:rPr>
          <w:rFonts w:ascii="Times New Roman" w:eastAsia="Times New Roman" w:hAnsi="Times New Roman" w:cs="Times New Roman"/>
          <w:sz w:val="24"/>
          <w:szCs w:val="24"/>
        </w:rPr>
        <w:t xml:space="preserve">and </w:t>
      </w:r>
      <w:r w:rsidR="00B42532" w:rsidRPr="00B1250B">
        <w:rPr>
          <w:rFonts w:ascii="Times New Roman" w:eastAsia="Times New Roman" w:hAnsi="Times New Roman" w:cs="Times New Roman"/>
          <w:sz w:val="24"/>
          <w:szCs w:val="24"/>
        </w:rPr>
        <w:t xml:space="preserve">24°57'19" </w:t>
      </w:r>
      <w:r w:rsidR="00B42532" w:rsidRPr="00B1250B">
        <w:rPr>
          <w:rFonts w:ascii="Times New Roman" w:hAnsi="Times New Roman" w:cs="Times New Roman"/>
          <w:sz w:val="24"/>
          <w:szCs w:val="24"/>
        </w:rPr>
        <w:t xml:space="preserve">in </w:t>
      </w:r>
      <w:r w:rsidR="00B42532" w:rsidRPr="00B1250B">
        <w:rPr>
          <w:rFonts w:ascii="Times New Roman" w:hAnsi="Times New Roman" w:cs="Times New Roman"/>
          <w:noProof/>
          <w:sz w:val="24"/>
          <w:szCs w:val="24"/>
        </w:rPr>
        <w:t xml:space="preserve">southern Sindh </w:t>
      </w:r>
      <w:r w:rsidR="00E511FE" w:rsidRPr="00B1250B">
        <w:rPr>
          <w:rFonts w:ascii="Times New Roman" w:hAnsi="Times New Roman" w:cs="Times New Roman"/>
          <w:noProof/>
          <w:sz w:val="24"/>
          <w:szCs w:val="24"/>
        </w:rPr>
        <w:t>Province,</w:t>
      </w:r>
      <w:r w:rsidR="00E511FE" w:rsidRPr="00B1250B">
        <w:rPr>
          <w:rFonts w:ascii="Times New Roman" w:hAnsi="Times New Roman" w:cs="Times New Roman"/>
          <w:sz w:val="24"/>
          <w:szCs w:val="24"/>
        </w:rPr>
        <w:t xml:space="preserve"> </w:t>
      </w:r>
      <w:r w:rsidR="00B42532" w:rsidRPr="00B1250B">
        <w:rPr>
          <w:rFonts w:ascii="Times New Roman" w:hAnsi="Times New Roman" w:cs="Times New Roman"/>
          <w:sz w:val="24"/>
          <w:szCs w:val="24"/>
        </w:rPr>
        <w:t>Pakistan</w:t>
      </w:r>
      <w:r w:rsidR="00A85B2D" w:rsidRPr="00B1250B">
        <w:rPr>
          <w:rFonts w:ascii="Times New Roman" w:hAnsi="Times New Roman" w:cs="Times New Roman"/>
          <w:sz w:val="24"/>
          <w:szCs w:val="24"/>
        </w:rPr>
        <w:t xml:space="preserve"> (</w:t>
      </w:r>
      <w:r w:rsidR="00A85B2D" w:rsidRPr="00B1250B">
        <w:rPr>
          <w:rFonts w:ascii="Times New Roman" w:hAnsi="Times New Roman" w:cs="Times New Roman"/>
          <w:color w:val="0070C0"/>
          <w:sz w:val="24"/>
          <w:szCs w:val="24"/>
        </w:rPr>
        <w:t>Fig</w:t>
      </w:r>
      <w:r w:rsidR="003A4288">
        <w:rPr>
          <w:rFonts w:ascii="Times New Roman" w:hAnsi="Times New Roman" w:cs="Times New Roman"/>
          <w:color w:val="0070C0"/>
          <w:sz w:val="24"/>
          <w:szCs w:val="24"/>
        </w:rPr>
        <w:t xml:space="preserve">. </w:t>
      </w:r>
      <w:r w:rsidR="00A85B2D" w:rsidRPr="00B1250B">
        <w:rPr>
          <w:rFonts w:ascii="Times New Roman" w:hAnsi="Times New Roman" w:cs="Times New Roman"/>
          <w:color w:val="0070C0"/>
          <w:sz w:val="24"/>
          <w:szCs w:val="24"/>
        </w:rPr>
        <w:t>1</w:t>
      </w:r>
      <w:r w:rsidR="00A85B2D" w:rsidRPr="00B1250B">
        <w:rPr>
          <w:rFonts w:ascii="Times New Roman" w:hAnsi="Times New Roman" w:cs="Times New Roman"/>
          <w:sz w:val="24"/>
          <w:szCs w:val="24"/>
        </w:rPr>
        <w:t>)</w:t>
      </w:r>
      <w:r w:rsidR="00B42532" w:rsidRPr="00B1250B">
        <w:rPr>
          <w:rFonts w:ascii="Times New Roman" w:hAnsi="Times New Roman" w:cs="Times New Roman"/>
          <w:sz w:val="24"/>
          <w:szCs w:val="24"/>
        </w:rPr>
        <w:t>.</w:t>
      </w:r>
      <w:r w:rsidR="00E6014D" w:rsidRPr="00B1250B">
        <w:rPr>
          <w:rFonts w:ascii="Times New Roman" w:hAnsi="Times New Roman" w:cs="Times New Roman"/>
          <w:sz w:val="24"/>
          <w:szCs w:val="24"/>
        </w:rPr>
        <w:t xml:space="preserve"> </w:t>
      </w:r>
      <w:r w:rsidR="00E511FE" w:rsidRPr="00B1250B">
        <w:rPr>
          <w:rFonts w:ascii="Times New Roman" w:hAnsi="Times New Roman" w:cs="Times New Roman"/>
          <w:sz w:val="24"/>
          <w:szCs w:val="24"/>
        </w:rPr>
        <w:t>M</w:t>
      </w:r>
      <w:r w:rsidR="00B42532" w:rsidRPr="00B1250B">
        <w:rPr>
          <w:rFonts w:ascii="Times New Roman" w:hAnsi="Times New Roman" w:cs="Times New Roman"/>
          <w:sz w:val="24"/>
          <w:szCs w:val="24"/>
        </w:rPr>
        <w:t xml:space="preserve">ost of the deltaic area lies </w:t>
      </w:r>
      <w:r w:rsidRPr="00B1250B">
        <w:rPr>
          <w:rFonts w:ascii="Times New Roman" w:hAnsi="Times New Roman" w:cs="Times New Roman"/>
          <w:sz w:val="24"/>
          <w:szCs w:val="24"/>
        </w:rPr>
        <w:t>with</w:t>
      </w:r>
      <w:r w:rsidR="00B42532" w:rsidRPr="00B1250B">
        <w:rPr>
          <w:rFonts w:ascii="Times New Roman" w:hAnsi="Times New Roman" w:cs="Times New Roman"/>
          <w:sz w:val="24"/>
          <w:szCs w:val="24"/>
        </w:rPr>
        <w:t>in two administrative districts, i.e., Thatta, and Sujawal</w:t>
      </w:r>
      <w:r w:rsidR="00283C89" w:rsidRPr="00B1250B">
        <w:rPr>
          <w:rFonts w:ascii="Times New Roman" w:hAnsi="Times New Roman" w:cs="Times New Roman"/>
          <w:sz w:val="24"/>
          <w:szCs w:val="24"/>
        </w:rPr>
        <w:t>.</w:t>
      </w:r>
      <w:r w:rsidR="00EB1F04" w:rsidRPr="00B1250B">
        <w:rPr>
          <w:rFonts w:asciiTheme="majorBidi" w:hAnsiTheme="majorBidi" w:cstheme="majorBidi"/>
          <w:bCs/>
          <w:color w:val="000000" w:themeColor="text1"/>
          <w:sz w:val="24"/>
          <w:szCs w:val="24"/>
        </w:rPr>
        <w:t xml:space="preserve"> </w:t>
      </w:r>
      <w:r w:rsidR="00B42532" w:rsidRPr="00B1250B">
        <w:rPr>
          <w:rFonts w:asciiTheme="majorBidi" w:hAnsiTheme="majorBidi" w:cstheme="majorBidi"/>
          <w:bCs/>
          <w:color w:val="000000" w:themeColor="text1"/>
          <w:sz w:val="24"/>
          <w:szCs w:val="24"/>
        </w:rPr>
        <w:t>The active area of the delta is about 0.6 million hectares</w:t>
      </w:r>
      <w:r w:rsidR="00283C89" w:rsidRPr="00B1250B">
        <w:rPr>
          <w:rFonts w:asciiTheme="majorBidi" w:hAnsiTheme="majorBidi" w:cstheme="majorBidi"/>
          <w:bCs/>
          <w:color w:val="000000" w:themeColor="text1"/>
          <w:sz w:val="24"/>
          <w:szCs w:val="24"/>
        </w:rPr>
        <w:t xml:space="preserve"> </w:t>
      </w:r>
      <w:r w:rsidR="00647909">
        <w:rPr>
          <w:rFonts w:asciiTheme="majorBidi" w:hAnsiTheme="majorBidi" w:cstheme="majorBidi"/>
          <w:bCs/>
          <w:color w:val="000000" w:themeColor="text1"/>
          <w:sz w:val="24"/>
          <w:szCs w:val="24"/>
        </w:rPr>
        <w:t>[</w:t>
      </w:r>
      <w:r w:rsidR="00647909" w:rsidRPr="0070355F">
        <w:rPr>
          <w:rFonts w:asciiTheme="majorBidi" w:hAnsiTheme="majorBidi" w:cstheme="majorBidi"/>
          <w:bCs/>
          <w:color w:val="0070C0"/>
          <w:sz w:val="24"/>
          <w:szCs w:val="24"/>
        </w:rPr>
        <w:t>20</w:t>
      </w:r>
      <w:r w:rsidR="00647909">
        <w:rPr>
          <w:rFonts w:asciiTheme="majorBidi" w:hAnsiTheme="majorBidi" w:cstheme="majorBidi"/>
          <w:bCs/>
          <w:color w:val="000000" w:themeColor="text1"/>
          <w:sz w:val="24"/>
          <w:szCs w:val="24"/>
        </w:rPr>
        <w:t>]</w:t>
      </w:r>
      <w:r w:rsidR="0041465C" w:rsidRPr="00B1250B">
        <w:rPr>
          <w:rFonts w:asciiTheme="majorBidi" w:hAnsiTheme="majorBidi" w:cstheme="majorBidi"/>
          <w:bCs/>
          <w:color w:val="000000" w:themeColor="text1"/>
          <w:sz w:val="24"/>
          <w:szCs w:val="24"/>
        </w:rPr>
        <w:t xml:space="preserve">, </w:t>
      </w:r>
      <w:r w:rsidR="00B42532" w:rsidRPr="00B1250B">
        <w:rPr>
          <w:rFonts w:asciiTheme="majorBidi" w:hAnsiTheme="majorBidi" w:cstheme="majorBidi"/>
          <w:bCs/>
          <w:color w:val="000000" w:themeColor="text1"/>
          <w:sz w:val="24"/>
          <w:szCs w:val="24"/>
        </w:rPr>
        <w:t>having</w:t>
      </w:r>
      <w:r w:rsidR="006F6EC1" w:rsidRPr="00B1250B">
        <w:rPr>
          <w:rFonts w:asciiTheme="majorBidi" w:hAnsiTheme="majorBidi" w:cstheme="majorBidi"/>
          <w:bCs/>
          <w:color w:val="000000" w:themeColor="text1"/>
          <w:sz w:val="24"/>
          <w:szCs w:val="24"/>
        </w:rPr>
        <w:t xml:space="preserve"> 17 major creeks </w:t>
      </w:r>
      <w:r w:rsidR="00E511FE" w:rsidRPr="00B1250B">
        <w:rPr>
          <w:rFonts w:asciiTheme="majorBidi" w:hAnsiTheme="majorBidi" w:cstheme="majorBidi"/>
          <w:bCs/>
          <w:color w:val="000000" w:themeColor="text1"/>
          <w:sz w:val="24"/>
          <w:szCs w:val="24"/>
        </w:rPr>
        <w:t xml:space="preserve">and </w:t>
      </w:r>
      <w:r w:rsidR="00B42532" w:rsidRPr="00B1250B">
        <w:rPr>
          <w:rFonts w:asciiTheme="majorBidi" w:hAnsiTheme="majorBidi" w:cstheme="majorBidi"/>
          <w:bCs/>
          <w:color w:val="000000" w:themeColor="text1"/>
          <w:sz w:val="24"/>
          <w:szCs w:val="24"/>
        </w:rPr>
        <w:t>numerous</w:t>
      </w:r>
      <w:r w:rsidR="006F6EC1" w:rsidRPr="00B1250B">
        <w:rPr>
          <w:rFonts w:asciiTheme="majorBidi" w:hAnsiTheme="majorBidi" w:cstheme="majorBidi"/>
          <w:bCs/>
          <w:color w:val="000000" w:themeColor="text1"/>
          <w:sz w:val="24"/>
          <w:szCs w:val="24"/>
        </w:rPr>
        <w:t xml:space="preserve"> </w:t>
      </w:r>
      <w:r w:rsidR="00E511FE" w:rsidRPr="00B1250B">
        <w:rPr>
          <w:rFonts w:asciiTheme="majorBidi" w:hAnsiTheme="majorBidi" w:cstheme="majorBidi"/>
          <w:bCs/>
          <w:color w:val="000000" w:themeColor="text1"/>
          <w:sz w:val="24"/>
          <w:szCs w:val="24"/>
        </w:rPr>
        <w:t xml:space="preserve">subordinate </w:t>
      </w:r>
      <w:r w:rsidR="006F6EC1" w:rsidRPr="00B1250B">
        <w:rPr>
          <w:rFonts w:asciiTheme="majorBidi" w:hAnsiTheme="majorBidi" w:cstheme="majorBidi"/>
          <w:bCs/>
          <w:color w:val="000000" w:themeColor="text1"/>
          <w:sz w:val="24"/>
          <w:szCs w:val="24"/>
        </w:rPr>
        <w:t>small creeks</w:t>
      </w:r>
      <w:r w:rsidR="00E511FE" w:rsidRPr="00B1250B">
        <w:rPr>
          <w:rFonts w:asciiTheme="majorBidi" w:hAnsiTheme="majorBidi" w:cstheme="majorBidi"/>
          <w:bCs/>
          <w:color w:val="000000" w:themeColor="text1"/>
          <w:sz w:val="24"/>
          <w:szCs w:val="24"/>
        </w:rPr>
        <w:t>.</w:t>
      </w:r>
      <w:r w:rsidR="006F6EC1" w:rsidRPr="00B1250B">
        <w:rPr>
          <w:rFonts w:asciiTheme="majorBidi" w:hAnsiTheme="majorBidi" w:cstheme="majorBidi"/>
          <w:bCs/>
          <w:color w:val="000000" w:themeColor="text1"/>
          <w:sz w:val="24"/>
          <w:szCs w:val="24"/>
        </w:rPr>
        <w:t xml:space="preserve"> </w:t>
      </w:r>
      <w:r w:rsidR="00B42532" w:rsidRPr="00B1250B">
        <w:rPr>
          <w:rFonts w:asciiTheme="majorBidi" w:hAnsiTheme="majorBidi" w:cstheme="majorBidi"/>
          <w:bCs/>
          <w:color w:val="000000" w:themeColor="text1"/>
          <w:sz w:val="24"/>
          <w:szCs w:val="24"/>
        </w:rPr>
        <w:t xml:space="preserve">It </w:t>
      </w:r>
      <w:r w:rsidR="006F6EC1" w:rsidRPr="00B1250B">
        <w:rPr>
          <w:rFonts w:asciiTheme="majorBidi" w:hAnsiTheme="majorBidi" w:cstheme="majorBidi"/>
          <w:bCs/>
          <w:color w:val="000000" w:themeColor="text1"/>
          <w:sz w:val="24"/>
          <w:szCs w:val="24"/>
        </w:rPr>
        <w:t xml:space="preserve">extends from Sir Creek in the East to the Phitti Creek in </w:t>
      </w:r>
      <w:r w:rsidR="00B42532" w:rsidRPr="00B1250B">
        <w:rPr>
          <w:rFonts w:asciiTheme="majorBidi" w:hAnsiTheme="majorBidi" w:cstheme="majorBidi"/>
          <w:bCs/>
          <w:color w:val="000000" w:themeColor="text1"/>
          <w:sz w:val="24"/>
          <w:szCs w:val="24"/>
        </w:rPr>
        <w:t>the</w:t>
      </w:r>
      <w:r w:rsidR="006F6EC1" w:rsidRPr="00B1250B">
        <w:rPr>
          <w:rFonts w:asciiTheme="majorBidi" w:hAnsiTheme="majorBidi" w:cstheme="majorBidi"/>
          <w:bCs/>
          <w:color w:val="000000" w:themeColor="text1"/>
          <w:sz w:val="24"/>
          <w:szCs w:val="24"/>
        </w:rPr>
        <w:t xml:space="preserve"> West. </w:t>
      </w:r>
      <w:r w:rsidR="00611823" w:rsidRPr="00B1250B">
        <w:rPr>
          <w:rFonts w:asciiTheme="majorBidi" w:hAnsiTheme="majorBidi" w:cstheme="majorBidi"/>
          <w:bCs/>
          <w:color w:val="000000" w:themeColor="text1"/>
          <w:sz w:val="24"/>
          <w:szCs w:val="24"/>
        </w:rPr>
        <w:t>The climate of the delta is arid, which</w:t>
      </w:r>
      <w:r w:rsidR="00E511FE" w:rsidRPr="00B1250B">
        <w:rPr>
          <w:rFonts w:asciiTheme="majorBidi" w:hAnsiTheme="majorBidi" w:cstheme="majorBidi"/>
          <w:bCs/>
          <w:color w:val="000000" w:themeColor="text1"/>
          <w:sz w:val="24"/>
          <w:szCs w:val="24"/>
        </w:rPr>
        <w:t xml:space="preserve"> </w:t>
      </w:r>
      <w:r w:rsidR="00611823" w:rsidRPr="00B1250B">
        <w:rPr>
          <w:rFonts w:asciiTheme="majorBidi" w:hAnsiTheme="majorBidi" w:cstheme="majorBidi"/>
          <w:bCs/>
          <w:color w:val="000000" w:themeColor="text1"/>
          <w:sz w:val="24"/>
          <w:szCs w:val="24"/>
        </w:rPr>
        <w:t xml:space="preserve">receives </w:t>
      </w:r>
      <w:r w:rsidRPr="00B1250B">
        <w:rPr>
          <w:rFonts w:asciiTheme="majorBidi" w:hAnsiTheme="majorBidi" w:cstheme="majorBidi"/>
          <w:bCs/>
          <w:color w:val="000000" w:themeColor="text1"/>
          <w:sz w:val="24"/>
          <w:szCs w:val="24"/>
        </w:rPr>
        <w:t xml:space="preserve">on average about </w:t>
      </w:r>
      <w:r w:rsidR="00611823" w:rsidRPr="00B1250B">
        <w:rPr>
          <w:rFonts w:asciiTheme="majorBidi" w:hAnsiTheme="majorBidi" w:cstheme="majorBidi"/>
          <w:bCs/>
          <w:color w:val="000000" w:themeColor="text1"/>
          <w:sz w:val="24"/>
          <w:szCs w:val="24"/>
        </w:rPr>
        <w:t xml:space="preserve">220 mm </w:t>
      </w:r>
      <w:r w:rsidR="00E511FE" w:rsidRPr="00B1250B">
        <w:rPr>
          <w:rFonts w:asciiTheme="majorBidi" w:hAnsiTheme="majorBidi" w:cstheme="majorBidi"/>
          <w:bCs/>
          <w:color w:val="000000" w:themeColor="text1"/>
          <w:sz w:val="24"/>
          <w:szCs w:val="24"/>
        </w:rPr>
        <w:t xml:space="preserve">of </w:t>
      </w:r>
      <w:r w:rsidR="00611823" w:rsidRPr="00B1250B">
        <w:rPr>
          <w:rFonts w:asciiTheme="majorBidi" w:hAnsiTheme="majorBidi" w:cstheme="majorBidi"/>
          <w:bCs/>
          <w:color w:val="000000" w:themeColor="text1"/>
          <w:sz w:val="24"/>
          <w:szCs w:val="24"/>
        </w:rPr>
        <w:t xml:space="preserve">rainfall annually. </w:t>
      </w:r>
      <w:r w:rsidR="00DB2E43" w:rsidRPr="00B1250B">
        <w:rPr>
          <w:rFonts w:asciiTheme="majorBidi" w:hAnsiTheme="majorBidi" w:cstheme="majorBidi"/>
          <w:bCs/>
          <w:color w:val="000000" w:themeColor="text1"/>
          <w:sz w:val="24"/>
          <w:szCs w:val="24"/>
        </w:rPr>
        <w:t>Once</w:t>
      </w:r>
      <w:r w:rsidR="006F6EC1" w:rsidRPr="00B1250B">
        <w:rPr>
          <w:rFonts w:asciiTheme="majorBidi" w:hAnsiTheme="majorBidi" w:cstheme="majorBidi"/>
          <w:bCs/>
          <w:color w:val="000000" w:themeColor="text1"/>
          <w:sz w:val="24"/>
          <w:szCs w:val="24"/>
        </w:rPr>
        <w:t xml:space="preserve">, all the creeks of the delta were active, but </w:t>
      </w:r>
      <w:r w:rsidR="00DB2E43" w:rsidRPr="00B1250B">
        <w:rPr>
          <w:rFonts w:asciiTheme="majorBidi" w:hAnsiTheme="majorBidi" w:cstheme="majorBidi"/>
          <w:bCs/>
          <w:color w:val="000000" w:themeColor="text1"/>
          <w:sz w:val="24"/>
          <w:szCs w:val="24"/>
        </w:rPr>
        <w:t xml:space="preserve">now </w:t>
      </w:r>
      <w:r w:rsidR="006F6EC1" w:rsidRPr="00B1250B">
        <w:rPr>
          <w:rFonts w:asciiTheme="majorBidi" w:hAnsiTheme="majorBidi" w:cstheme="majorBidi"/>
          <w:bCs/>
          <w:color w:val="000000" w:themeColor="text1"/>
          <w:sz w:val="24"/>
          <w:szCs w:val="24"/>
        </w:rPr>
        <w:t xml:space="preserve">due to </w:t>
      </w:r>
      <w:r w:rsidR="00DB2E43" w:rsidRPr="00B1250B">
        <w:rPr>
          <w:rFonts w:asciiTheme="majorBidi" w:hAnsiTheme="majorBidi" w:cstheme="majorBidi"/>
          <w:bCs/>
          <w:color w:val="000000" w:themeColor="text1"/>
          <w:sz w:val="24"/>
          <w:szCs w:val="24"/>
        </w:rPr>
        <w:t xml:space="preserve">insufficient and erratic river </w:t>
      </w:r>
      <w:r w:rsidR="006F6EC1" w:rsidRPr="00B1250B">
        <w:rPr>
          <w:rFonts w:asciiTheme="majorBidi" w:hAnsiTheme="majorBidi" w:cstheme="majorBidi"/>
          <w:bCs/>
          <w:color w:val="000000" w:themeColor="text1"/>
          <w:sz w:val="24"/>
          <w:szCs w:val="24"/>
        </w:rPr>
        <w:t>flows</w:t>
      </w:r>
      <w:r w:rsidR="00DB2E43" w:rsidRPr="00B1250B">
        <w:rPr>
          <w:rFonts w:asciiTheme="majorBidi" w:hAnsiTheme="majorBidi" w:cstheme="majorBidi"/>
          <w:bCs/>
          <w:color w:val="000000" w:themeColor="text1"/>
          <w:sz w:val="24"/>
          <w:szCs w:val="24"/>
        </w:rPr>
        <w:t>,</w:t>
      </w:r>
      <w:r w:rsidR="006F6EC1" w:rsidRPr="00B1250B">
        <w:rPr>
          <w:rFonts w:asciiTheme="majorBidi" w:hAnsiTheme="majorBidi" w:cstheme="majorBidi"/>
          <w:bCs/>
          <w:color w:val="000000" w:themeColor="text1"/>
          <w:sz w:val="24"/>
          <w:szCs w:val="24"/>
        </w:rPr>
        <w:t xml:space="preserve"> only </w:t>
      </w:r>
      <w:r w:rsidR="00DB2E43" w:rsidRPr="00B1250B">
        <w:rPr>
          <w:rFonts w:asciiTheme="majorBidi" w:hAnsiTheme="majorBidi" w:cstheme="majorBidi"/>
          <w:bCs/>
          <w:color w:val="000000" w:themeColor="text1"/>
          <w:sz w:val="24"/>
          <w:szCs w:val="24"/>
        </w:rPr>
        <w:t>two creeks i.e. Khobar and Khar get the freshwater</w:t>
      </w:r>
      <w:r w:rsidR="00283C89" w:rsidRPr="00B1250B">
        <w:rPr>
          <w:rFonts w:asciiTheme="majorBidi" w:hAnsiTheme="majorBidi" w:cstheme="majorBidi"/>
          <w:bCs/>
          <w:color w:val="000000" w:themeColor="text1"/>
          <w:sz w:val="24"/>
          <w:szCs w:val="24"/>
        </w:rPr>
        <w:t xml:space="preserve"> </w:t>
      </w:r>
      <w:r w:rsidR="00647909">
        <w:rPr>
          <w:rFonts w:asciiTheme="majorBidi" w:hAnsiTheme="majorBidi" w:cstheme="majorBidi"/>
          <w:bCs/>
          <w:color w:val="000000" w:themeColor="text1"/>
          <w:sz w:val="24"/>
          <w:szCs w:val="24"/>
        </w:rPr>
        <w:t>[</w:t>
      </w:r>
      <w:r w:rsidR="00647909" w:rsidRPr="0070355F">
        <w:rPr>
          <w:rFonts w:asciiTheme="majorBidi" w:hAnsiTheme="majorBidi" w:cstheme="majorBidi"/>
          <w:bCs/>
          <w:color w:val="0070C0"/>
          <w:sz w:val="24"/>
          <w:szCs w:val="24"/>
        </w:rPr>
        <w:t>21</w:t>
      </w:r>
      <w:r w:rsidR="00647909">
        <w:rPr>
          <w:rFonts w:asciiTheme="majorBidi" w:hAnsiTheme="majorBidi" w:cstheme="majorBidi"/>
          <w:bCs/>
          <w:color w:val="000000" w:themeColor="text1"/>
          <w:sz w:val="24"/>
          <w:szCs w:val="24"/>
        </w:rPr>
        <w:t>]</w:t>
      </w:r>
      <w:r w:rsidR="0041465C" w:rsidRPr="00B1250B">
        <w:rPr>
          <w:rFonts w:asciiTheme="majorBidi" w:hAnsiTheme="majorBidi" w:cstheme="majorBidi"/>
          <w:bCs/>
          <w:color w:val="000000" w:themeColor="text1"/>
          <w:sz w:val="24"/>
          <w:szCs w:val="24"/>
        </w:rPr>
        <w:t xml:space="preserve">. </w:t>
      </w:r>
      <w:r w:rsidR="00E511FE" w:rsidRPr="00B1250B">
        <w:rPr>
          <w:rFonts w:asciiTheme="majorBidi" w:hAnsiTheme="majorBidi" w:cstheme="majorBidi"/>
          <w:bCs/>
          <w:color w:val="000000" w:themeColor="text1"/>
          <w:sz w:val="24"/>
          <w:szCs w:val="24"/>
        </w:rPr>
        <w:t xml:space="preserve">As a result, the </w:t>
      </w:r>
      <w:r w:rsidR="00027D32" w:rsidRPr="00B1250B">
        <w:rPr>
          <w:rFonts w:asciiTheme="majorBidi" w:hAnsiTheme="majorBidi" w:cstheme="majorBidi"/>
          <w:bCs/>
          <w:color w:val="000000" w:themeColor="text1"/>
          <w:sz w:val="24"/>
          <w:szCs w:val="24"/>
        </w:rPr>
        <w:t>dynamic delta</w:t>
      </w:r>
      <w:r w:rsidR="00E511FE" w:rsidRPr="00B1250B">
        <w:rPr>
          <w:rFonts w:asciiTheme="majorBidi" w:hAnsiTheme="majorBidi" w:cstheme="majorBidi"/>
          <w:bCs/>
          <w:color w:val="000000" w:themeColor="text1"/>
          <w:sz w:val="24"/>
          <w:szCs w:val="24"/>
        </w:rPr>
        <w:t xml:space="preserve"> area has</w:t>
      </w:r>
      <w:r w:rsidR="00027D32" w:rsidRPr="00B1250B">
        <w:rPr>
          <w:rFonts w:asciiTheme="majorBidi" w:hAnsiTheme="majorBidi" w:cstheme="majorBidi"/>
          <w:bCs/>
          <w:color w:val="000000" w:themeColor="text1"/>
          <w:sz w:val="24"/>
          <w:szCs w:val="24"/>
        </w:rPr>
        <w:t xml:space="preserve"> </w:t>
      </w:r>
      <w:r w:rsidR="001F371A" w:rsidRPr="00B1250B">
        <w:rPr>
          <w:rFonts w:asciiTheme="majorBidi" w:hAnsiTheme="majorBidi" w:cstheme="majorBidi"/>
          <w:bCs/>
          <w:color w:val="000000" w:themeColor="text1"/>
          <w:sz w:val="24"/>
          <w:szCs w:val="24"/>
        </w:rPr>
        <w:t>declined</w:t>
      </w:r>
      <w:r w:rsidR="00027D32" w:rsidRPr="00B1250B">
        <w:rPr>
          <w:rFonts w:asciiTheme="majorBidi" w:hAnsiTheme="majorBidi" w:cstheme="majorBidi"/>
          <w:bCs/>
          <w:color w:val="000000" w:themeColor="text1"/>
          <w:sz w:val="24"/>
          <w:szCs w:val="24"/>
        </w:rPr>
        <w:t xml:space="preserve"> to just 10% of its </w:t>
      </w:r>
      <w:r w:rsidR="001F371A" w:rsidRPr="00B1250B">
        <w:rPr>
          <w:rFonts w:asciiTheme="majorBidi" w:hAnsiTheme="majorBidi" w:cstheme="majorBidi"/>
          <w:bCs/>
          <w:color w:val="000000" w:themeColor="text1"/>
          <w:sz w:val="24"/>
          <w:szCs w:val="24"/>
        </w:rPr>
        <w:t>original area</w:t>
      </w:r>
      <w:r w:rsidR="00027D32" w:rsidRPr="00B1250B">
        <w:rPr>
          <w:rFonts w:asciiTheme="majorBidi" w:hAnsiTheme="majorBidi" w:cstheme="majorBidi"/>
          <w:bCs/>
          <w:color w:val="000000" w:themeColor="text1"/>
          <w:sz w:val="24"/>
          <w:szCs w:val="24"/>
        </w:rPr>
        <w:t xml:space="preserve"> </w:t>
      </w:r>
      <w:r w:rsidR="00647909">
        <w:rPr>
          <w:rFonts w:asciiTheme="majorBidi" w:hAnsiTheme="majorBidi" w:cstheme="majorBidi"/>
          <w:bCs/>
          <w:color w:val="000000" w:themeColor="text1"/>
          <w:sz w:val="24"/>
          <w:szCs w:val="24"/>
        </w:rPr>
        <w:t>[</w:t>
      </w:r>
      <w:r w:rsidR="00647909" w:rsidRPr="0070355F">
        <w:rPr>
          <w:rFonts w:asciiTheme="majorBidi" w:hAnsiTheme="majorBidi" w:cstheme="majorBidi"/>
          <w:bCs/>
          <w:color w:val="0070C0"/>
          <w:sz w:val="24"/>
          <w:szCs w:val="24"/>
        </w:rPr>
        <w:t>2</w:t>
      </w:r>
      <w:r w:rsidR="00647909">
        <w:rPr>
          <w:rFonts w:asciiTheme="majorBidi" w:hAnsiTheme="majorBidi" w:cstheme="majorBidi"/>
          <w:bCs/>
          <w:color w:val="000000" w:themeColor="text1"/>
          <w:sz w:val="24"/>
          <w:szCs w:val="24"/>
        </w:rPr>
        <w:t>2]</w:t>
      </w:r>
      <w:r w:rsidR="0041465C" w:rsidRPr="00B1250B">
        <w:rPr>
          <w:rFonts w:asciiTheme="majorBidi" w:eastAsia="Calibri" w:hAnsiTheme="majorBidi" w:cstheme="majorBidi"/>
          <w:color w:val="000000"/>
          <w:sz w:val="24"/>
          <w:szCs w:val="24"/>
        </w:rPr>
        <w:t xml:space="preserve">. </w:t>
      </w:r>
      <w:r w:rsidR="00177325" w:rsidRPr="00B1250B">
        <w:rPr>
          <w:rFonts w:asciiTheme="majorBidi" w:eastAsia="Calibri" w:hAnsiTheme="majorBidi" w:cstheme="majorBidi"/>
          <w:color w:val="000000"/>
          <w:sz w:val="24"/>
          <w:szCs w:val="24"/>
        </w:rPr>
        <w:t xml:space="preserve">About 1.76 million people </w:t>
      </w:r>
      <w:r w:rsidR="00E511FE" w:rsidRPr="00B1250B">
        <w:rPr>
          <w:rFonts w:asciiTheme="majorBidi" w:eastAsia="Calibri" w:hAnsiTheme="majorBidi" w:cstheme="majorBidi"/>
          <w:color w:val="000000"/>
          <w:sz w:val="24"/>
          <w:szCs w:val="24"/>
        </w:rPr>
        <w:t xml:space="preserve">live </w:t>
      </w:r>
      <w:r w:rsidR="00177325" w:rsidRPr="00B1250B">
        <w:rPr>
          <w:rFonts w:asciiTheme="majorBidi" w:eastAsia="Calibri" w:hAnsiTheme="majorBidi" w:cstheme="majorBidi"/>
          <w:color w:val="000000"/>
          <w:sz w:val="24"/>
          <w:szCs w:val="24"/>
        </w:rPr>
        <w:t xml:space="preserve">in the delta, most of </w:t>
      </w:r>
      <w:r w:rsidR="00042B54" w:rsidRPr="00B1250B">
        <w:rPr>
          <w:rFonts w:asciiTheme="majorBidi" w:eastAsia="Calibri" w:hAnsiTheme="majorBidi" w:cstheme="majorBidi"/>
          <w:color w:val="000000"/>
          <w:sz w:val="24"/>
          <w:szCs w:val="24"/>
        </w:rPr>
        <w:t xml:space="preserve">them </w:t>
      </w:r>
      <w:r w:rsidR="00177325" w:rsidRPr="00B1250B">
        <w:rPr>
          <w:rFonts w:asciiTheme="majorBidi" w:eastAsia="Calibri" w:hAnsiTheme="majorBidi" w:cstheme="majorBidi"/>
          <w:color w:val="000000"/>
          <w:sz w:val="24"/>
          <w:szCs w:val="24"/>
        </w:rPr>
        <w:t>are uneducated and dep</w:t>
      </w:r>
      <w:r w:rsidR="00404049" w:rsidRPr="00B1250B">
        <w:rPr>
          <w:rFonts w:asciiTheme="majorBidi" w:eastAsia="Calibri" w:hAnsiTheme="majorBidi" w:cstheme="majorBidi"/>
          <w:color w:val="000000"/>
          <w:sz w:val="24"/>
          <w:szCs w:val="24"/>
        </w:rPr>
        <w:t xml:space="preserve">end on agriculture and fishing. </w:t>
      </w:r>
      <w:r w:rsidR="00B525D7" w:rsidRPr="00B1250B">
        <w:rPr>
          <w:rFonts w:ascii="Times New Roman" w:eastAsia="Times New Roman" w:hAnsi="Times New Roman" w:cs="Times New Roman"/>
          <w:sz w:val="24"/>
          <w:szCs w:val="24"/>
        </w:rPr>
        <w:t>The m</w:t>
      </w:r>
      <w:r w:rsidR="00B54261" w:rsidRPr="00B1250B">
        <w:rPr>
          <w:rFonts w:ascii="Times New Roman" w:eastAsia="Times New Roman" w:hAnsi="Times New Roman" w:cs="Times New Roman"/>
          <w:sz w:val="24"/>
          <w:szCs w:val="24"/>
        </w:rPr>
        <w:t xml:space="preserve">ain crops </w:t>
      </w:r>
      <w:r w:rsidR="00027D32" w:rsidRPr="00B1250B">
        <w:rPr>
          <w:rFonts w:ascii="Times New Roman" w:eastAsia="Times New Roman" w:hAnsi="Times New Roman" w:cs="Times New Roman"/>
          <w:sz w:val="24"/>
          <w:szCs w:val="24"/>
        </w:rPr>
        <w:t>cultivated</w:t>
      </w:r>
      <w:r w:rsidR="00B54261" w:rsidRPr="00B1250B">
        <w:rPr>
          <w:rFonts w:ascii="Times New Roman" w:eastAsia="Times New Roman" w:hAnsi="Times New Roman" w:cs="Times New Roman"/>
          <w:sz w:val="24"/>
          <w:szCs w:val="24"/>
        </w:rPr>
        <w:t xml:space="preserve"> in the area include </w:t>
      </w:r>
      <w:r w:rsidR="00027D32" w:rsidRPr="00B1250B">
        <w:rPr>
          <w:rFonts w:ascii="Times New Roman" w:eastAsia="Times New Roman" w:hAnsi="Times New Roman" w:cs="Times New Roman"/>
          <w:sz w:val="24"/>
          <w:szCs w:val="24"/>
        </w:rPr>
        <w:t xml:space="preserve">sugarcane, rice, </w:t>
      </w:r>
      <w:r w:rsidR="00B54261" w:rsidRPr="00B1250B">
        <w:rPr>
          <w:rFonts w:ascii="Times New Roman" w:eastAsia="Times New Roman" w:hAnsi="Times New Roman" w:cs="Times New Roman"/>
          <w:sz w:val="24"/>
          <w:szCs w:val="24"/>
        </w:rPr>
        <w:t xml:space="preserve">wheat, cotton, </w:t>
      </w:r>
      <w:r w:rsidR="00DD462D" w:rsidRPr="00B1250B">
        <w:rPr>
          <w:rFonts w:ascii="Times New Roman" w:eastAsia="Times New Roman" w:hAnsi="Times New Roman" w:cs="Times New Roman"/>
          <w:sz w:val="24"/>
          <w:szCs w:val="24"/>
        </w:rPr>
        <w:t xml:space="preserve">and </w:t>
      </w:r>
      <w:r w:rsidR="00B54261" w:rsidRPr="00B1250B">
        <w:rPr>
          <w:rFonts w:ascii="Times New Roman" w:eastAsia="Times New Roman" w:hAnsi="Times New Roman" w:cs="Times New Roman"/>
          <w:sz w:val="24"/>
          <w:szCs w:val="24"/>
        </w:rPr>
        <w:t xml:space="preserve">vegetables. The area has </w:t>
      </w:r>
      <w:r w:rsidR="00D64BAE" w:rsidRPr="00B1250B">
        <w:rPr>
          <w:rFonts w:ascii="Times New Roman" w:eastAsia="Times New Roman" w:hAnsi="Times New Roman" w:cs="Times New Roman"/>
          <w:sz w:val="24"/>
          <w:szCs w:val="24"/>
        </w:rPr>
        <w:t xml:space="preserve">the </w:t>
      </w:r>
      <w:r w:rsidR="00B54261" w:rsidRPr="00B1250B">
        <w:rPr>
          <w:rFonts w:ascii="Times New Roman" w:eastAsia="Times New Roman" w:hAnsi="Times New Roman" w:cs="Times New Roman"/>
          <w:noProof/>
          <w:sz w:val="24"/>
          <w:szCs w:val="24"/>
        </w:rPr>
        <w:t>13</w:t>
      </w:r>
      <w:r w:rsidR="00B54261" w:rsidRPr="00B1250B">
        <w:rPr>
          <w:rFonts w:ascii="Times New Roman" w:eastAsia="Times New Roman" w:hAnsi="Times New Roman" w:cs="Times New Roman"/>
          <w:noProof/>
          <w:sz w:val="24"/>
          <w:szCs w:val="24"/>
          <w:vertAlign w:val="superscript"/>
        </w:rPr>
        <w:t>th</w:t>
      </w:r>
      <w:r w:rsidR="00B54261" w:rsidRPr="00B1250B">
        <w:rPr>
          <w:rFonts w:ascii="Times New Roman" w:eastAsia="Times New Roman" w:hAnsi="Times New Roman" w:cs="Times New Roman"/>
          <w:sz w:val="24"/>
          <w:szCs w:val="24"/>
        </w:rPr>
        <w:t xml:space="preserve"> largest arid</w:t>
      </w:r>
      <w:r w:rsidR="00D64BAE" w:rsidRPr="00B1250B">
        <w:rPr>
          <w:rFonts w:ascii="Times New Roman" w:eastAsia="Times New Roman" w:hAnsi="Times New Roman" w:cs="Times New Roman"/>
          <w:sz w:val="24"/>
          <w:szCs w:val="24"/>
        </w:rPr>
        <w:t>-</w:t>
      </w:r>
      <w:r w:rsidR="00B54261" w:rsidRPr="00B1250B">
        <w:rPr>
          <w:rFonts w:ascii="Times New Roman" w:eastAsia="Times New Roman" w:hAnsi="Times New Roman" w:cs="Times New Roman"/>
          <w:sz w:val="24"/>
          <w:szCs w:val="24"/>
        </w:rPr>
        <w:t xml:space="preserve">climate mangrove forest in the world </w:t>
      </w:r>
      <w:r w:rsidR="00647909">
        <w:rPr>
          <w:rFonts w:ascii="Times New Roman" w:eastAsia="Times New Roman" w:hAnsi="Times New Roman" w:cs="Times New Roman"/>
          <w:sz w:val="24"/>
          <w:szCs w:val="24"/>
        </w:rPr>
        <w:t>[</w:t>
      </w:r>
      <w:r w:rsidR="00647909" w:rsidRPr="0070355F">
        <w:rPr>
          <w:rFonts w:ascii="Times New Roman" w:eastAsia="Times New Roman" w:hAnsi="Times New Roman" w:cs="Times New Roman"/>
          <w:color w:val="0070C0"/>
          <w:sz w:val="24"/>
          <w:szCs w:val="24"/>
        </w:rPr>
        <w:t>23</w:t>
      </w:r>
      <w:r w:rsidR="00647909">
        <w:rPr>
          <w:rFonts w:ascii="Times New Roman" w:eastAsia="Times New Roman" w:hAnsi="Times New Roman" w:cs="Times New Roman"/>
          <w:sz w:val="24"/>
          <w:szCs w:val="24"/>
        </w:rPr>
        <w:t>]</w:t>
      </w:r>
      <w:r w:rsidR="00373AC5" w:rsidRPr="00B1250B">
        <w:rPr>
          <w:rFonts w:ascii="Times New Roman" w:eastAsia="Times New Roman" w:hAnsi="Times New Roman" w:cs="Times New Roman"/>
          <w:sz w:val="24"/>
          <w:szCs w:val="24"/>
        </w:rPr>
        <w:t xml:space="preserve">. </w:t>
      </w:r>
      <w:r w:rsidR="00B54261" w:rsidRPr="00B1250B">
        <w:rPr>
          <w:rFonts w:ascii="Times New Roman" w:eastAsia="Times New Roman" w:hAnsi="Times New Roman" w:cs="Times New Roman"/>
          <w:sz w:val="24"/>
          <w:szCs w:val="24"/>
        </w:rPr>
        <w:t>Most of the areas of the delta are near the coast</w:t>
      </w:r>
      <w:r w:rsidR="00042B54" w:rsidRPr="00B1250B">
        <w:rPr>
          <w:rFonts w:ascii="Times New Roman" w:eastAsia="Times New Roman" w:hAnsi="Times New Roman" w:cs="Times New Roman"/>
          <w:sz w:val="24"/>
          <w:szCs w:val="24"/>
        </w:rPr>
        <w:t xml:space="preserve">. </w:t>
      </w:r>
      <w:r w:rsidR="00373AC5" w:rsidRPr="00B1250B">
        <w:rPr>
          <w:rFonts w:ascii="Times New Roman" w:eastAsia="Times New Roman" w:hAnsi="Times New Roman" w:cs="Times New Roman"/>
          <w:sz w:val="24"/>
          <w:szCs w:val="24"/>
        </w:rPr>
        <w:t xml:space="preserve">The </w:t>
      </w:r>
      <w:r w:rsidR="00373AC5" w:rsidRPr="00B1250B">
        <w:rPr>
          <w:rFonts w:ascii="Times New Roman" w:eastAsia="Times New Roman" w:hAnsi="Times New Roman" w:cs="Times New Roman"/>
          <w:noProof/>
          <w:sz w:val="24"/>
          <w:szCs w:val="24"/>
        </w:rPr>
        <w:t>topmost</w:t>
      </w:r>
      <w:r w:rsidR="00373AC5" w:rsidRPr="00B1250B">
        <w:rPr>
          <w:rFonts w:ascii="Times New Roman" w:eastAsia="Times New Roman" w:hAnsi="Times New Roman" w:cs="Times New Roman"/>
          <w:sz w:val="24"/>
          <w:szCs w:val="24"/>
        </w:rPr>
        <w:t xml:space="preserve"> soil layer is composed of sand (about 15 m), followed by clay and bedrock </w:t>
      </w:r>
      <w:r w:rsidR="00647909">
        <w:rPr>
          <w:rFonts w:ascii="Times New Roman" w:eastAsia="Times New Roman" w:hAnsi="Times New Roman" w:cs="Times New Roman"/>
          <w:sz w:val="24"/>
          <w:szCs w:val="24"/>
        </w:rPr>
        <w:t>[</w:t>
      </w:r>
      <w:r w:rsidR="00647909" w:rsidRPr="0070355F">
        <w:rPr>
          <w:rFonts w:ascii="Times New Roman" w:eastAsia="Times New Roman" w:hAnsi="Times New Roman" w:cs="Times New Roman"/>
          <w:color w:val="0070C0"/>
          <w:sz w:val="24"/>
          <w:szCs w:val="24"/>
        </w:rPr>
        <w:t>24</w:t>
      </w:r>
      <w:r w:rsidR="00647909">
        <w:rPr>
          <w:rFonts w:ascii="Times New Roman" w:eastAsia="Times New Roman" w:hAnsi="Times New Roman" w:cs="Times New Roman"/>
          <w:sz w:val="24"/>
          <w:szCs w:val="24"/>
        </w:rPr>
        <w:t>]</w:t>
      </w:r>
      <w:r w:rsidR="00373AC5" w:rsidRPr="00B1250B">
        <w:rPr>
          <w:rFonts w:ascii="Times New Roman" w:eastAsia="Times New Roman" w:hAnsi="Times New Roman" w:cs="Times New Roman"/>
          <w:sz w:val="24"/>
          <w:szCs w:val="24"/>
        </w:rPr>
        <w:t xml:space="preserve">. Geomorphologically, a shallow aquifer system with variable thicknesses exists in the delta </w:t>
      </w:r>
      <w:r w:rsidR="00647909">
        <w:rPr>
          <w:rFonts w:ascii="Times New Roman" w:eastAsia="Times New Roman" w:hAnsi="Times New Roman" w:cs="Times New Roman"/>
          <w:sz w:val="24"/>
          <w:szCs w:val="24"/>
        </w:rPr>
        <w:t>[</w:t>
      </w:r>
      <w:r w:rsidR="00647909" w:rsidRPr="0070355F">
        <w:rPr>
          <w:rFonts w:ascii="Times New Roman" w:eastAsia="Times New Roman" w:hAnsi="Times New Roman" w:cs="Times New Roman"/>
          <w:color w:val="0070C0"/>
          <w:sz w:val="24"/>
          <w:szCs w:val="24"/>
        </w:rPr>
        <w:t>25</w:t>
      </w:r>
      <w:r w:rsidR="00647909">
        <w:rPr>
          <w:rFonts w:ascii="Times New Roman" w:eastAsia="Times New Roman" w:hAnsi="Times New Roman" w:cs="Times New Roman"/>
          <w:sz w:val="24"/>
          <w:szCs w:val="24"/>
        </w:rPr>
        <w:t>]</w:t>
      </w:r>
      <w:r w:rsidR="00373AC5" w:rsidRPr="00B1250B">
        <w:rPr>
          <w:rFonts w:ascii="Times New Roman" w:eastAsia="Times New Roman" w:hAnsi="Times New Roman" w:cs="Times New Roman"/>
          <w:sz w:val="24"/>
          <w:szCs w:val="24"/>
        </w:rPr>
        <w:t xml:space="preserve">. </w:t>
      </w:r>
      <w:r w:rsidR="00373AC5" w:rsidRPr="00B1250B">
        <w:rPr>
          <w:rFonts w:asciiTheme="majorBidi" w:eastAsia="Calibri" w:hAnsiTheme="majorBidi" w:cstheme="majorBidi"/>
          <w:color w:val="000000"/>
          <w:sz w:val="24"/>
          <w:szCs w:val="24"/>
        </w:rPr>
        <w:t>Once, the area was known for its richness</w:t>
      </w:r>
      <w:r w:rsidR="00373AC5" w:rsidRPr="00B1250B">
        <w:rPr>
          <w:rFonts w:asciiTheme="majorBidi" w:eastAsia="Calibri" w:hAnsiTheme="majorBidi" w:cstheme="majorBidi"/>
          <w:noProof/>
          <w:color w:val="000000"/>
          <w:sz w:val="24"/>
          <w:szCs w:val="24"/>
        </w:rPr>
        <w:t>; now</w:t>
      </w:r>
      <w:r w:rsidR="00373AC5" w:rsidRPr="00B1250B">
        <w:rPr>
          <w:rFonts w:asciiTheme="majorBidi" w:eastAsia="Calibri" w:hAnsiTheme="majorBidi" w:cstheme="majorBidi"/>
          <w:color w:val="000000"/>
          <w:sz w:val="24"/>
          <w:szCs w:val="24"/>
        </w:rPr>
        <w:t xml:space="preserve"> it is considered one of the poorest zones in Pakistan. </w:t>
      </w:r>
    </w:p>
    <w:p w14:paraId="53F534C4" w14:textId="00F63519" w:rsidR="0084221A" w:rsidRPr="00B1250B" w:rsidRDefault="0084221A" w:rsidP="0084221A">
      <w:pPr>
        <w:spacing w:line="240" w:lineRule="auto"/>
        <w:jc w:val="center"/>
        <w:rPr>
          <w:rFonts w:asciiTheme="majorBidi" w:eastAsia="Calibri" w:hAnsiTheme="majorBidi" w:cstheme="majorBidi"/>
          <w:color w:val="000000"/>
          <w:sz w:val="24"/>
          <w:szCs w:val="24"/>
        </w:rPr>
      </w:pPr>
      <w:r w:rsidRPr="001C1F23">
        <w:rPr>
          <w:rFonts w:asciiTheme="majorBidi" w:eastAsia="Calibri" w:hAnsiTheme="majorBidi" w:cstheme="majorBidi"/>
          <w:noProof/>
          <w:color w:val="000000"/>
          <w:sz w:val="24"/>
          <w:szCs w:val="24"/>
        </w:rPr>
        <w:lastRenderedPageBreak/>
        <w:drawing>
          <wp:inline distT="0" distB="0" distL="0" distR="0" wp14:anchorId="005FB729" wp14:editId="74B2A446">
            <wp:extent cx="4171950" cy="4638675"/>
            <wp:effectExtent l="0" t="0" r="0" b="9525"/>
            <wp:docPr id="5" name="Picture 5" descr="C:\Users\Ghulam Shabir\Desktop\Presentati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Ghulam Shabir\Desktop\Presentation1.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997" t="1495" r="12947" b="488"/>
                    <a:stretch/>
                  </pic:blipFill>
                  <pic:spPr bwMode="auto">
                    <a:xfrm>
                      <a:off x="0" y="0"/>
                      <a:ext cx="4171950" cy="4638675"/>
                    </a:xfrm>
                    <a:prstGeom prst="rect">
                      <a:avLst/>
                    </a:prstGeom>
                    <a:noFill/>
                    <a:ln>
                      <a:noFill/>
                    </a:ln>
                    <a:extLst>
                      <a:ext uri="{53640926-AAD7-44D8-BBD7-CCE9431645EC}">
                        <a14:shadowObscured xmlns:a14="http://schemas.microsoft.com/office/drawing/2010/main"/>
                      </a:ext>
                    </a:extLst>
                  </pic:spPr>
                </pic:pic>
              </a:graphicData>
            </a:graphic>
          </wp:inline>
        </w:drawing>
      </w:r>
    </w:p>
    <w:p w14:paraId="3868DA46" w14:textId="18C2AA0C" w:rsidR="0040362F" w:rsidRPr="00B1250B" w:rsidRDefault="0040362F" w:rsidP="001C1F23">
      <w:pPr>
        <w:spacing w:line="240" w:lineRule="auto"/>
        <w:jc w:val="center"/>
        <w:rPr>
          <w:rFonts w:asciiTheme="majorBidi" w:eastAsia="Calibri" w:hAnsiTheme="majorBidi" w:cstheme="majorBidi"/>
          <w:color w:val="000000"/>
          <w:sz w:val="24"/>
          <w:szCs w:val="24"/>
        </w:rPr>
      </w:pPr>
      <w:r w:rsidRPr="00B1250B">
        <w:rPr>
          <w:rFonts w:asciiTheme="majorBidi" w:eastAsia="Calibri" w:hAnsiTheme="majorBidi" w:cstheme="majorBidi"/>
          <w:b/>
          <w:bCs/>
          <w:color w:val="000000"/>
          <w:sz w:val="24"/>
          <w:szCs w:val="24"/>
        </w:rPr>
        <w:t>Fi</w:t>
      </w:r>
      <w:r w:rsidR="000E7B70">
        <w:rPr>
          <w:rFonts w:asciiTheme="majorBidi" w:eastAsia="Calibri" w:hAnsiTheme="majorBidi" w:cstheme="majorBidi"/>
          <w:b/>
          <w:bCs/>
          <w:color w:val="000000"/>
          <w:sz w:val="24"/>
          <w:szCs w:val="24"/>
        </w:rPr>
        <w:t xml:space="preserve">g. </w:t>
      </w:r>
      <w:r w:rsidRPr="00B1250B">
        <w:rPr>
          <w:rFonts w:asciiTheme="majorBidi" w:eastAsia="Calibri" w:hAnsiTheme="majorBidi" w:cstheme="majorBidi"/>
          <w:b/>
          <w:bCs/>
          <w:color w:val="000000"/>
          <w:sz w:val="24"/>
          <w:szCs w:val="24"/>
        </w:rPr>
        <w:t>1</w:t>
      </w:r>
      <w:r w:rsidR="00025520" w:rsidRPr="00B1250B">
        <w:rPr>
          <w:rFonts w:asciiTheme="majorBidi" w:eastAsia="Calibri" w:hAnsiTheme="majorBidi" w:cstheme="majorBidi"/>
          <w:b/>
          <w:bCs/>
          <w:color w:val="000000"/>
          <w:sz w:val="24"/>
          <w:szCs w:val="24"/>
        </w:rPr>
        <w:t>.</w:t>
      </w:r>
      <w:r w:rsidRPr="00B1250B">
        <w:rPr>
          <w:rFonts w:asciiTheme="majorBidi" w:eastAsia="Calibri" w:hAnsiTheme="majorBidi" w:cstheme="majorBidi"/>
          <w:color w:val="000000"/>
          <w:sz w:val="24"/>
          <w:szCs w:val="24"/>
        </w:rPr>
        <w:t xml:space="preserve"> </w:t>
      </w:r>
      <w:r w:rsidR="009F6346" w:rsidRPr="00B1250B">
        <w:rPr>
          <w:rFonts w:asciiTheme="majorBidi" w:eastAsia="Calibri" w:hAnsiTheme="majorBidi" w:cstheme="majorBidi"/>
          <w:color w:val="000000"/>
          <w:sz w:val="24"/>
          <w:szCs w:val="24"/>
        </w:rPr>
        <w:t>GIS</w:t>
      </w:r>
      <w:r w:rsidRPr="00B1250B">
        <w:rPr>
          <w:rFonts w:asciiTheme="majorBidi" w:eastAsia="Calibri" w:hAnsiTheme="majorBidi" w:cstheme="majorBidi"/>
          <w:color w:val="000000"/>
          <w:sz w:val="24"/>
          <w:szCs w:val="24"/>
        </w:rPr>
        <w:t xml:space="preserve"> map of the </w:t>
      </w:r>
      <w:r w:rsidR="00170916" w:rsidRPr="00B1250B">
        <w:rPr>
          <w:rFonts w:asciiTheme="majorBidi" w:eastAsia="Calibri" w:hAnsiTheme="majorBidi" w:cstheme="majorBidi"/>
          <w:color w:val="000000"/>
          <w:sz w:val="24"/>
          <w:szCs w:val="24"/>
        </w:rPr>
        <w:t>Study Area</w:t>
      </w:r>
      <w:r w:rsidR="00042B54" w:rsidRPr="00B1250B">
        <w:rPr>
          <w:rFonts w:asciiTheme="majorBidi" w:eastAsia="Calibri" w:hAnsiTheme="majorBidi" w:cstheme="majorBidi"/>
          <w:color w:val="000000"/>
          <w:sz w:val="24"/>
          <w:szCs w:val="24"/>
        </w:rPr>
        <w:t xml:space="preserve"> and soil sampling locations</w:t>
      </w:r>
    </w:p>
    <w:p w14:paraId="12040852" w14:textId="19FFCE30" w:rsidR="00170916" w:rsidRPr="00B1250B" w:rsidRDefault="00B1250B" w:rsidP="00170916">
      <w:pPr>
        <w:widowControl w:val="0"/>
        <w:autoSpaceDE w:val="0"/>
        <w:autoSpaceDN w:val="0"/>
        <w:adjustRightInd w:val="0"/>
        <w:spacing w:before="240" w:line="240" w:lineRule="auto"/>
        <w:jc w:val="both"/>
        <w:rPr>
          <w:rFonts w:ascii="Times New Roman" w:hAnsi="Times New Roman" w:cs="Times New Roman"/>
          <w:b/>
          <w:bCs/>
          <w:i/>
          <w:sz w:val="24"/>
          <w:szCs w:val="24"/>
        </w:rPr>
      </w:pPr>
      <w:r w:rsidRPr="00B1250B">
        <w:rPr>
          <w:rFonts w:ascii="Times New Roman" w:hAnsi="Times New Roman" w:cs="Times New Roman"/>
          <w:b/>
          <w:bCs/>
          <w:i/>
          <w:sz w:val="24"/>
          <w:szCs w:val="24"/>
        </w:rPr>
        <w:t>2.2</w:t>
      </w:r>
      <w:r w:rsidRPr="00B1250B">
        <w:rPr>
          <w:rFonts w:ascii="Times New Roman" w:hAnsi="Times New Roman" w:cs="Times New Roman"/>
          <w:b/>
          <w:bCs/>
          <w:i/>
          <w:sz w:val="24"/>
          <w:szCs w:val="24"/>
        </w:rPr>
        <w:tab/>
      </w:r>
      <w:r w:rsidR="00170916" w:rsidRPr="00B1250B">
        <w:rPr>
          <w:rFonts w:ascii="Times New Roman" w:hAnsi="Times New Roman" w:cs="Times New Roman"/>
          <w:b/>
          <w:bCs/>
          <w:i/>
          <w:sz w:val="24"/>
          <w:szCs w:val="24"/>
        </w:rPr>
        <w:t>Soil Sampling</w:t>
      </w:r>
    </w:p>
    <w:p w14:paraId="3FBFE6FD" w14:textId="036D2A2F" w:rsidR="00170916" w:rsidRPr="00B1250B" w:rsidRDefault="00170916" w:rsidP="00F03D74">
      <w:pPr>
        <w:widowControl w:val="0"/>
        <w:autoSpaceDE w:val="0"/>
        <w:autoSpaceDN w:val="0"/>
        <w:adjustRightInd w:val="0"/>
        <w:spacing w:before="240" w:line="240" w:lineRule="auto"/>
        <w:jc w:val="both"/>
        <w:rPr>
          <w:rFonts w:ascii="Times New Roman" w:hAnsi="Times New Roman" w:cs="Times New Roman"/>
          <w:sz w:val="24"/>
          <w:szCs w:val="24"/>
        </w:rPr>
      </w:pPr>
      <w:r w:rsidRPr="00B1250B">
        <w:rPr>
          <w:rFonts w:ascii="Times New Roman" w:hAnsi="Times New Roman" w:cs="Times New Roman"/>
          <w:sz w:val="24"/>
          <w:szCs w:val="24"/>
        </w:rPr>
        <w:t xml:space="preserve">Georeferenced soil samples </w:t>
      </w:r>
      <w:r w:rsidR="00042B54" w:rsidRPr="00B1250B">
        <w:rPr>
          <w:rFonts w:ascii="Times New Roman" w:hAnsi="Times New Roman" w:cs="Times New Roman"/>
          <w:sz w:val="24"/>
          <w:szCs w:val="24"/>
        </w:rPr>
        <w:t xml:space="preserve">down </w:t>
      </w:r>
      <w:r w:rsidRPr="00B1250B">
        <w:rPr>
          <w:rFonts w:ascii="Times New Roman" w:hAnsi="Times New Roman" w:cs="Times New Roman"/>
          <w:sz w:val="24"/>
          <w:szCs w:val="24"/>
        </w:rPr>
        <w:t xml:space="preserve">to a </w:t>
      </w:r>
      <w:r w:rsidRPr="00B1250B">
        <w:rPr>
          <w:rFonts w:ascii="Times New Roman" w:hAnsi="Times New Roman" w:cs="Times New Roman"/>
          <w:noProof/>
          <w:sz w:val="24"/>
          <w:szCs w:val="24"/>
        </w:rPr>
        <w:t>depth</w:t>
      </w:r>
      <w:r w:rsidRPr="00B1250B">
        <w:rPr>
          <w:rFonts w:ascii="Times New Roman" w:hAnsi="Times New Roman" w:cs="Times New Roman"/>
          <w:sz w:val="24"/>
          <w:szCs w:val="24"/>
        </w:rPr>
        <w:t xml:space="preserve"> of 60 cm (0-20, 20-40, and 40-60 cm) were collected randomly from various locations </w:t>
      </w:r>
      <w:r w:rsidR="00042B54" w:rsidRPr="00B1250B">
        <w:rPr>
          <w:rFonts w:ascii="Times New Roman" w:hAnsi="Times New Roman" w:cs="Times New Roman"/>
          <w:sz w:val="24"/>
          <w:szCs w:val="24"/>
        </w:rPr>
        <w:t xml:space="preserve">from </w:t>
      </w:r>
      <w:r w:rsidRPr="00B1250B">
        <w:rPr>
          <w:rFonts w:ascii="Times New Roman" w:hAnsi="Times New Roman" w:cs="Times New Roman"/>
          <w:sz w:val="24"/>
          <w:szCs w:val="24"/>
        </w:rPr>
        <w:t xml:space="preserve">the </w:t>
      </w:r>
      <w:r w:rsidRPr="00B1250B">
        <w:rPr>
          <w:rFonts w:ascii="Times New Roman" w:hAnsi="Times New Roman" w:cs="Times New Roman"/>
          <w:noProof/>
          <w:sz w:val="24"/>
          <w:szCs w:val="24"/>
        </w:rPr>
        <w:t>entire</w:t>
      </w:r>
      <w:r w:rsidRPr="00B1250B">
        <w:rPr>
          <w:rFonts w:ascii="Times New Roman" w:hAnsi="Times New Roman" w:cs="Times New Roman"/>
          <w:sz w:val="24"/>
          <w:szCs w:val="24"/>
        </w:rPr>
        <w:t xml:space="preserve"> delta. A soil auger </w:t>
      </w:r>
      <w:r w:rsidRPr="00B1250B">
        <w:rPr>
          <w:rFonts w:ascii="Times New Roman" w:hAnsi="Times New Roman" w:cs="Times New Roman"/>
          <w:noProof/>
          <w:sz w:val="24"/>
          <w:szCs w:val="24"/>
        </w:rPr>
        <w:t>was used</w:t>
      </w:r>
      <w:r w:rsidRPr="00B1250B">
        <w:rPr>
          <w:rFonts w:ascii="Times New Roman" w:hAnsi="Times New Roman" w:cs="Times New Roman"/>
          <w:sz w:val="24"/>
          <w:szCs w:val="24"/>
        </w:rPr>
        <w:t xml:space="preserve"> for extraction of soil samples; their </w:t>
      </w:r>
      <w:r w:rsidRPr="00B1250B">
        <w:rPr>
          <w:rFonts w:ascii="Times New Roman" w:hAnsi="Times New Roman" w:cs="Times New Roman"/>
          <w:noProof/>
          <w:sz w:val="24"/>
          <w:szCs w:val="24"/>
        </w:rPr>
        <w:t>locations</w:t>
      </w:r>
      <w:r w:rsidRPr="00B1250B">
        <w:rPr>
          <w:rFonts w:ascii="Times New Roman" w:hAnsi="Times New Roman" w:cs="Times New Roman"/>
          <w:sz w:val="24"/>
          <w:szCs w:val="24"/>
        </w:rPr>
        <w:t xml:space="preserve"> </w:t>
      </w:r>
      <w:r w:rsidRPr="00B1250B">
        <w:rPr>
          <w:rFonts w:ascii="Times New Roman" w:hAnsi="Times New Roman" w:cs="Times New Roman"/>
          <w:noProof/>
          <w:sz w:val="24"/>
          <w:szCs w:val="24"/>
        </w:rPr>
        <w:t>were</w:t>
      </w:r>
      <w:r w:rsidRPr="00B1250B">
        <w:rPr>
          <w:rFonts w:ascii="Times New Roman" w:hAnsi="Times New Roman" w:cs="Times New Roman"/>
          <w:sz w:val="24"/>
          <w:szCs w:val="24"/>
        </w:rPr>
        <w:t xml:space="preserve"> recorded using a portable handheld Garmin GPS </w:t>
      </w:r>
      <w:r w:rsidR="00647909">
        <w:rPr>
          <w:rFonts w:ascii="Times New Roman" w:hAnsi="Times New Roman" w:cs="Times New Roman"/>
          <w:sz w:val="24"/>
          <w:szCs w:val="24"/>
        </w:rPr>
        <w:t>[</w:t>
      </w:r>
      <w:r w:rsidR="00647909" w:rsidRPr="0070355F">
        <w:rPr>
          <w:rFonts w:ascii="Times New Roman" w:hAnsi="Times New Roman" w:cs="Times New Roman"/>
          <w:color w:val="0070C0"/>
          <w:sz w:val="24"/>
          <w:szCs w:val="24"/>
        </w:rPr>
        <w:t>26</w:t>
      </w:r>
      <w:r w:rsidR="00647909">
        <w:rPr>
          <w:rFonts w:ascii="Times New Roman" w:hAnsi="Times New Roman" w:cs="Times New Roman"/>
          <w:sz w:val="24"/>
          <w:szCs w:val="24"/>
        </w:rPr>
        <w:t>]</w:t>
      </w:r>
      <w:r w:rsidR="002077A5" w:rsidRPr="00B1250B">
        <w:rPr>
          <w:rFonts w:ascii="Times New Roman" w:hAnsi="Times New Roman" w:cs="Times New Roman"/>
          <w:sz w:val="24"/>
          <w:szCs w:val="24"/>
        </w:rPr>
        <w:t xml:space="preserve">. </w:t>
      </w:r>
      <w:r w:rsidRPr="00B1250B">
        <w:rPr>
          <w:rFonts w:ascii="Times New Roman" w:hAnsi="Times New Roman" w:cs="Times New Roman"/>
          <w:sz w:val="24"/>
          <w:szCs w:val="24"/>
        </w:rPr>
        <w:t xml:space="preserve">Sampling locations are shown </w:t>
      </w:r>
      <w:r w:rsidR="001C1F23" w:rsidRPr="00B1250B">
        <w:rPr>
          <w:rFonts w:ascii="Times New Roman" w:hAnsi="Times New Roman" w:cs="Times New Roman"/>
          <w:noProof/>
          <w:sz w:val="24"/>
          <w:szCs w:val="24"/>
        </w:rPr>
        <w:t>in</w:t>
      </w:r>
      <w:r w:rsidRPr="00B1250B">
        <w:rPr>
          <w:rFonts w:ascii="Times New Roman" w:hAnsi="Times New Roman" w:cs="Times New Roman"/>
          <w:sz w:val="24"/>
          <w:szCs w:val="24"/>
        </w:rPr>
        <w:t xml:space="preserve"> </w:t>
      </w:r>
      <w:r w:rsidRPr="00B1250B">
        <w:rPr>
          <w:rFonts w:ascii="Times New Roman" w:hAnsi="Times New Roman" w:cs="Times New Roman"/>
          <w:color w:val="0070C0"/>
          <w:sz w:val="24"/>
          <w:szCs w:val="24"/>
        </w:rPr>
        <w:t>Fig</w:t>
      </w:r>
      <w:r w:rsidR="003A4288">
        <w:rPr>
          <w:rFonts w:ascii="Times New Roman" w:hAnsi="Times New Roman" w:cs="Times New Roman"/>
          <w:color w:val="0070C0"/>
          <w:sz w:val="24"/>
          <w:szCs w:val="24"/>
        </w:rPr>
        <w:t xml:space="preserve">. </w:t>
      </w:r>
      <w:r w:rsidRPr="00B1250B">
        <w:rPr>
          <w:rFonts w:ascii="Times New Roman" w:hAnsi="Times New Roman" w:cs="Times New Roman"/>
          <w:color w:val="0070C0"/>
          <w:sz w:val="24"/>
          <w:szCs w:val="24"/>
        </w:rPr>
        <w:t>1</w:t>
      </w:r>
      <w:r w:rsidR="001C1F23" w:rsidRPr="00B1250B">
        <w:rPr>
          <w:rFonts w:ascii="Times New Roman" w:hAnsi="Times New Roman" w:cs="Times New Roman"/>
          <w:color w:val="0070C0"/>
          <w:sz w:val="24"/>
          <w:szCs w:val="24"/>
        </w:rPr>
        <w:t>(c)</w:t>
      </w:r>
      <w:r w:rsidRPr="00B1250B">
        <w:rPr>
          <w:rFonts w:ascii="Times New Roman" w:hAnsi="Times New Roman" w:cs="Times New Roman"/>
          <w:sz w:val="24"/>
          <w:szCs w:val="24"/>
        </w:rPr>
        <w:t xml:space="preserve">. A total of </w:t>
      </w:r>
      <w:r w:rsidRPr="00B1250B">
        <w:rPr>
          <w:rFonts w:ascii="Times New Roman" w:hAnsi="Times New Roman" w:cs="Times New Roman"/>
          <w:color w:val="000000" w:themeColor="text1"/>
          <w:sz w:val="24"/>
          <w:szCs w:val="24"/>
        </w:rPr>
        <w:t>375</w:t>
      </w:r>
      <w:r w:rsidRPr="00B1250B">
        <w:rPr>
          <w:rFonts w:ascii="Times New Roman" w:hAnsi="Times New Roman" w:cs="Times New Roman"/>
          <w:sz w:val="24"/>
          <w:szCs w:val="24"/>
        </w:rPr>
        <w:t xml:space="preserve"> soil samples collected from 125 different locations</w:t>
      </w:r>
      <w:r w:rsidR="00042B54" w:rsidRPr="00B1250B">
        <w:rPr>
          <w:rFonts w:ascii="Times New Roman" w:hAnsi="Times New Roman" w:cs="Times New Roman"/>
          <w:sz w:val="24"/>
          <w:szCs w:val="24"/>
        </w:rPr>
        <w:t xml:space="preserve"> which were</w:t>
      </w:r>
      <w:r w:rsidRPr="00B1250B">
        <w:rPr>
          <w:rFonts w:ascii="Times New Roman" w:hAnsi="Times New Roman" w:cs="Times New Roman"/>
          <w:sz w:val="24"/>
          <w:szCs w:val="24"/>
        </w:rPr>
        <w:t xml:space="preserve"> analyzed for various </w:t>
      </w:r>
      <w:r w:rsidRPr="00B1250B">
        <w:rPr>
          <w:rFonts w:ascii="Times New Roman" w:hAnsi="Times New Roman" w:cs="Times New Roman"/>
          <w:noProof/>
          <w:sz w:val="24"/>
          <w:szCs w:val="24"/>
        </w:rPr>
        <w:t>physicochemical</w:t>
      </w:r>
      <w:r w:rsidRPr="00B1250B">
        <w:rPr>
          <w:rFonts w:ascii="Times New Roman" w:hAnsi="Times New Roman" w:cs="Times New Roman"/>
          <w:sz w:val="24"/>
          <w:szCs w:val="24"/>
        </w:rPr>
        <w:t xml:space="preserve"> parameters </w:t>
      </w:r>
      <w:r w:rsidRPr="00B1250B">
        <w:rPr>
          <w:rFonts w:ascii="Times New Roman" w:hAnsi="Times New Roman" w:cs="Times New Roman"/>
          <w:i/>
          <w:iCs/>
          <w:sz w:val="24"/>
          <w:szCs w:val="24"/>
        </w:rPr>
        <w:t>viz</w:t>
      </w:r>
      <w:r w:rsidRPr="00B1250B">
        <w:rPr>
          <w:rFonts w:ascii="Times New Roman" w:hAnsi="Times New Roman" w:cs="Times New Roman"/>
          <w:sz w:val="24"/>
          <w:szCs w:val="24"/>
        </w:rPr>
        <w:t>. texture, dry density, EC, pH, and ESP.</w:t>
      </w:r>
    </w:p>
    <w:p w14:paraId="400D5067" w14:textId="0595D178" w:rsidR="00170916" w:rsidRPr="00B1250B" w:rsidRDefault="00B1250B" w:rsidP="00170916">
      <w:pPr>
        <w:widowControl w:val="0"/>
        <w:autoSpaceDE w:val="0"/>
        <w:autoSpaceDN w:val="0"/>
        <w:adjustRightInd w:val="0"/>
        <w:spacing w:before="240" w:line="240" w:lineRule="auto"/>
        <w:jc w:val="both"/>
        <w:rPr>
          <w:rFonts w:ascii="Times New Roman" w:hAnsi="Times New Roman" w:cs="Times New Roman"/>
          <w:b/>
          <w:bCs/>
          <w:i/>
          <w:sz w:val="24"/>
          <w:szCs w:val="24"/>
        </w:rPr>
      </w:pPr>
      <w:r w:rsidRPr="00B1250B">
        <w:rPr>
          <w:rFonts w:ascii="Times New Roman" w:hAnsi="Times New Roman" w:cs="Times New Roman"/>
          <w:b/>
          <w:bCs/>
          <w:i/>
          <w:sz w:val="24"/>
          <w:szCs w:val="24"/>
        </w:rPr>
        <w:t>2.3</w:t>
      </w:r>
      <w:r w:rsidRPr="00B1250B">
        <w:rPr>
          <w:rFonts w:ascii="Times New Roman" w:hAnsi="Times New Roman" w:cs="Times New Roman"/>
          <w:b/>
          <w:bCs/>
          <w:i/>
          <w:sz w:val="24"/>
          <w:szCs w:val="24"/>
        </w:rPr>
        <w:tab/>
      </w:r>
      <w:r w:rsidR="00170916" w:rsidRPr="00B1250B">
        <w:rPr>
          <w:rFonts w:ascii="Times New Roman" w:hAnsi="Times New Roman" w:cs="Times New Roman"/>
          <w:b/>
          <w:bCs/>
          <w:i/>
          <w:sz w:val="24"/>
          <w:szCs w:val="24"/>
        </w:rPr>
        <w:t>Physicochemical Analysis of Soil samples</w:t>
      </w:r>
    </w:p>
    <w:p w14:paraId="59D246C0" w14:textId="2BC94E15" w:rsidR="00170916" w:rsidRPr="00B1250B" w:rsidRDefault="00170916" w:rsidP="00F03D74">
      <w:pPr>
        <w:widowControl w:val="0"/>
        <w:autoSpaceDE w:val="0"/>
        <w:autoSpaceDN w:val="0"/>
        <w:adjustRightInd w:val="0"/>
        <w:spacing w:after="0" w:line="240" w:lineRule="auto"/>
        <w:jc w:val="both"/>
        <w:rPr>
          <w:rFonts w:asciiTheme="majorBidi" w:hAnsiTheme="majorBidi" w:cstheme="majorBidi"/>
          <w:color w:val="000000"/>
          <w:sz w:val="24"/>
          <w:szCs w:val="24"/>
        </w:rPr>
      </w:pPr>
      <w:r w:rsidRPr="00B1250B">
        <w:rPr>
          <w:rFonts w:asciiTheme="majorBidi" w:hAnsiTheme="majorBidi" w:cstheme="majorBidi"/>
          <w:color w:val="000000"/>
          <w:sz w:val="24"/>
          <w:szCs w:val="24"/>
        </w:rPr>
        <w:t xml:space="preserve">In </w:t>
      </w:r>
      <w:r w:rsidR="00A9749D" w:rsidRPr="00B1250B">
        <w:rPr>
          <w:rFonts w:asciiTheme="majorBidi" w:hAnsiTheme="majorBidi" w:cstheme="majorBidi"/>
          <w:color w:val="000000"/>
          <w:sz w:val="24"/>
          <w:szCs w:val="24"/>
        </w:rPr>
        <w:t xml:space="preserve">the present </w:t>
      </w:r>
      <w:r w:rsidRPr="00B1250B">
        <w:rPr>
          <w:rFonts w:asciiTheme="majorBidi" w:hAnsiTheme="majorBidi" w:cstheme="majorBidi"/>
          <w:color w:val="000000"/>
          <w:sz w:val="24"/>
          <w:szCs w:val="24"/>
        </w:rPr>
        <w:t xml:space="preserve">study, a hydrometer </w:t>
      </w:r>
      <w:r w:rsidR="00A9749D" w:rsidRPr="00B1250B">
        <w:rPr>
          <w:rFonts w:asciiTheme="majorBidi" w:hAnsiTheme="majorBidi" w:cstheme="majorBidi"/>
          <w:color w:val="000000"/>
          <w:sz w:val="24"/>
          <w:szCs w:val="24"/>
        </w:rPr>
        <w:t xml:space="preserve">method </w:t>
      </w:r>
      <w:r w:rsidRPr="00B1250B">
        <w:rPr>
          <w:rFonts w:asciiTheme="majorBidi" w:hAnsiTheme="majorBidi" w:cstheme="majorBidi"/>
          <w:color w:val="000000"/>
          <w:sz w:val="24"/>
          <w:szCs w:val="24"/>
        </w:rPr>
        <w:t xml:space="preserve">and </w:t>
      </w:r>
      <w:r w:rsidR="00A9749D" w:rsidRPr="00B1250B">
        <w:rPr>
          <w:rFonts w:asciiTheme="majorBidi" w:hAnsiTheme="majorBidi" w:cstheme="majorBidi"/>
          <w:noProof/>
          <w:color w:val="000000"/>
          <w:sz w:val="24"/>
          <w:szCs w:val="24"/>
        </w:rPr>
        <w:t xml:space="preserve">USDA </w:t>
      </w:r>
      <w:r w:rsidRPr="00B1250B">
        <w:rPr>
          <w:rFonts w:asciiTheme="majorBidi" w:hAnsiTheme="majorBidi" w:cstheme="majorBidi"/>
          <w:noProof/>
          <w:color w:val="000000"/>
          <w:sz w:val="24"/>
          <w:szCs w:val="24"/>
        </w:rPr>
        <w:t>textural triangle</w:t>
      </w:r>
      <w:r w:rsidRPr="00B1250B">
        <w:rPr>
          <w:rFonts w:asciiTheme="majorBidi" w:hAnsiTheme="majorBidi" w:cstheme="majorBidi"/>
          <w:color w:val="000000"/>
          <w:sz w:val="24"/>
          <w:szCs w:val="24"/>
        </w:rPr>
        <w:t xml:space="preserve"> </w:t>
      </w:r>
      <w:r w:rsidRPr="00B1250B">
        <w:rPr>
          <w:rFonts w:asciiTheme="majorBidi" w:hAnsiTheme="majorBidi" w:cstheme="majorBidi"/>
          <w:noProof/>
          <w:color w:val="000000"/>
          <w:sz w:val="24"/>
          <w:szCs w:val="24"/>
        </w:rPr>
        <w:t>were used</w:t>
      </w:r>
      <w:r w:rsidRPr="00B1250B">
        <w:rPr>
          <w:rFonts w:asciiTheme="majorBidi" w:hAnsiTheme="majorBidi" w:cstheme="majorBidi"/>
          <w:color w:val="000000"/>
          <w:sz w:val="24"/>
          <w:szCs w:val="24"/>
        </w:rPr>
        <w:t xml:space="preserve"> for determination of textural classes of soil samples. The oven drying method was used to determine the dry density of the samples. The EC </w:t>
      </w:r>
      <w:r w:rsidR="00A9749D" w:rsidRPr="00B1250B">
        <w:rPr>
          <w:rFonts w:asciiTheme="majorBidi" w:hAnsiTheme="majorBidi" w:cstheme="majorBidi"/>
          <w:color w:val="000000"/>
          <w:sz w:val="24"/>
          <w:szCs w:val="24"/>
        </w:rPr>
        <w:t xml:space="preserve">of soil saturation extract </w:t>
      </w:r>
      <w:r w:rsidRPr="00B1250B">
        <w:rPr>
          <w:rFonts w:asciiTheme="majorBidi" w:hAnsiTheme="majorBidi" w:cstheme="majorBidi"/>
          <w:color w:val="000000"/>
          <w:sz w:val="24"/>
          <w:szCs w:val="24"/>
        </w:rPr>
        <w:t>was determined at 25</w:t>
      </w:r>
      <w:r w:rsidRPr="00B1250B">
        <w:rPr>
          <w:rFonts w:asciiTheme="majorBidi" w:hAnsiTheme="majorBidi" w:cstheme="majorBidi"/>
          <w:noProof/>
          <w:color w:val="000000"/>
          <w:sz w:val="24"/>
          <w:szCs w:val="24"/>
          <w:vertAlign w:val="superscript"/>
        </w:rPr>
        <w:t>o</w:t>
      </w:r>
      <w:r w:rsidRPr="00B1250B">
        <w:rPr>
          <w:rFonts w:asciiTheme="majorBidi" w:hAnsiTheme="majorBidi" w:cstheme="majorBidi"/>
          <w:noProof/>
          <w:color w:val="000000"/>
          <w:sz w:val="24"/>
          <w:szCs w:val="24"/>
        </w:rPr>
        <w:t>C</w:t>
      </w:r>
      <w:r w:rsidRPr="00B1250B">
        <w:rPr>
          <w:rFonts w:asciiTheme="majorBidi" w:hAnsiTheme="majorBidi" w:cstheme="majorBidi"/>
          <w:color w:val="000000"/>
          <w:sz w:val="24"/>
          <w:szCs w:val="24"/>
        </w:rPr>
        <w:t xml:space="preserve"> using a </w:t>
      </w:r>
      <w:r w:rsidRPr="00B1250B">
        <w:rPr>
          <w:rFonts w:asciiTheme="majorBidi" w:hAnsiTheme="majorBidi" w:cstheme="majorBidi"/>
          <w:noProof/>
          <w:color w:val="000000"/>
          <w:sz w:val="24"/>
          <w:szCs w:val="24"/>
        </w:rPr>
        <w:t>portable</w:t>
      </w:r>
      <w:r w:rsidRPr="00B1250B">
        <w:rPr>
          <w:rFonts w:asciiTheme="majorBidi" w:hAnsiTheme="majorBidi" w:cstheme="majorBidi"/>
          <w:color w:val="000000"/>
          <w:sz w:val="24"/>
          <w:szCs w:val="24"/>
        </w:rPr>
        <w:t xml:space="preserve"> Hanna Model-8733, German EC meter. The EDTA titration method was used </w:t>
      </w:r>
      <w:r w:rsidR="00A9749D" w:rsidRPr="00B1250B">
        <w:rPr>
          <w:rFonts w:asciiTheme="majorBidi" w:hAnsiTheme="majorBidi" w:cstheme="majorBidi"/>
          <w:color w:val="000000"/>
          <w:sz w:val="24"/>
          <w:szCs w:val="24"/>
        </w:rPr>
        <w:t>for determination</w:t>
      </w:r>
      <w:r w:rsidRPr="00B1250B">
        <w:rPr>
          <w:rFonts w:asciiTheme="majorBidi" w:hAnsiTheme="majorBidi" w:cstheme="majorBidi"/>
          <w:color w:val="000000"/>
          <w:sz w:val="24"/>
          <w:szCs w:val="24"/>
        </w:rPr>
        <w:t xml:space="preserve"> of calcium (Ca</w:t>
      </w:r>
      <w:r w:rsidRPr="00B1250B">
        <w:rPr>
          <w:rFonts w:asciiTheme="majorBidi" w:hAnsiTheme="majorBidi" w:cstheme="majorBidi"/>
          <w:color w:val="000000"/>
          <w:sz w:val="24"/>
          <w:szCs w:val="24"/>
          <w:vertAlign w:val="superscript"/>
        </w:rPr>
        <w:t>+2</w:t>
      </w:r>
      <w:r w:rsidRPr="00B1250B">
        <w:rPr>
          <w:rFonts w:asciiTheme="majorBidi" w:hAnsiTheme="majorBidi" w:cstheme="majorBidi"/>
          <w:color w:val="000000"/>
          <w:sz w:val="24"/>
          <w:szCs w:val="24"/>
        </w:rPr>
        <w:t>), and magnesium (Mg</w:t>
      </w:r>
      <w:r w:rsidRPr="00B1250B">
        <w:rPr>
          <w:rFonts w:asciiTheme="majorBidi" w:hAnsiTheme="majorBidi" w:cstheme="majorBidi"/>
          <w:color w:val="000000"/>
          <w:sz w:val="24"/>
          <w:szCs w:val="24"/>
          <w:vertAlign w:val="superscript"/>
        </w:rPr>
        <w:t>+2</w:t>
      </w:r>
      <w:r w:rsidRPr="00B1250B">
        <w:rPr>
          <w:rFonts w:asciiTheme="majorBidi" w:hAnsiTheme="majorBidi" w:cstheme="majorBidi"/>
          <w:color w:val="000000"/>
          <w:sz w:val="24"/>
          <w:szCs w:val="24"/>
        </w:rPr>
        <w:t>) cations</w:t>
      </w:r>
      <w:r w:rsidR="00A9749D" w:rsidRPr="00B1250B">
        <w:rPr>
          <w:rFonts w:asciiTheme="majorBidi" w:hAnsiTheme="majorBidi" w:cstheme="majorBidi"/>
          <w:color w:val="000000"/>
          <w:sz w:val="24"/>
          <w:szCs w:val="24"/>
        </w:rPr>
        <w:t xml:space="preserve"> in the soil</w:t>
      </w:r>
      <w:r w:rsidRPr="00B1250B">
        <w:rPr>
          <w:rFonts w:asciiTheme="majorBidi" w:hAnsiTheme="majorBidi" w:cstheme="majorBidi"/>
          <w:color w:val="000000"/>
          <w:sz w:val="24"/>
          <w:szCs w:val="24"/>
        </w:rPr>
        <w:t xml:space="preserve">. The soil pH was determined using a pH meter, </w:t>
      </w:r>
      <w:r w:rsidRPr="00B1250B">
        <w:rPr>
          <w:rFonts w:asciiTheme="majorBidi" w:hAnsiTheme="majorBidi" w:cstheme="majorBidi"/>
          <w:noProof/>
          <w:color w:val="000000"/>
          <w:sz w:val="24"/>
          <w:szCs w:val="24"/>
        </w:rPr>
        <w:t>and</w:t>
      </w:r>
      <w:r w:rsidRPr="00B1250B">
        <w:rPr>
          <w:rFonts w:asciiTheme="majorBidi" w:hAnsiTheme="majorBidi" w:cstheme="majorBidi"/>
          <w:color w:val="000000"/>
          <w:sz w:val="24"/>
          <w:szCs w:val="24"/>
        </w:rPr>
        <w:t xml:space="preserve"> the sodium (Na</w:t>
      </w:r>
      <w:r w:rsidRPr="00B1250B">
        <w:rPr>
          <w:rFonts w:asciiTheme="majorBidi" w:hAnsiTheme="majorBidi" w:cstheme="majorBidi"/>
          <w:color w:val="000000"/>
          <w:sz w:val="24"/>
          <w:szCs w:val="24"/>
          <w:vertAlign w:val="superscript"/>
        </w:rPr>
        <w:t>+</w:t>
      </w:r>
      <w:r w:rsidRPr="00B1250B">
        <w:rPr>
          <w:rFonts w:asciiTheme="majorBidi" w:hAnsiTheme="majorBidi" w:cstheme="majorBidi"/>
          <w:color w:val="000000"/>
          <w:sz w:val="24"/>
          <w:szCs w:val="24"/>
        </w:rPr>
        <w:t xml:space="preserve">) concentrations were extracted with ammonium acetate solution (1 </w:t>
      </w:r>
      <w:proofErr w:type="spellStart"/>
      <w:r w:rsidRPr="00B1250B">
        <w:rPr>
          <w:rFonts w:asciiTheme="majorBidi" w:hAnsiTheme="majorBidi" w:cstheme="majorBidi"/>
          <w:color w:val="000000"/>
          <w:sz w:val="24"/>
          <w:szCs w:val="24"/>
        </w:rPr>
        <w:t>mol</w:t>
      </w:r>
      <w:proofErr w:type="spellEnd"/>
      <w:r w:rsidRPr="00B1250B">
        <w:rPr>
          <w:rFonts w:asciiTheme="majorBidi" w:hAnsiTheme="majorBidi" w:cstheme="majorBidi"/>
          <w:color w:val="000000"/>
          <w:sz w:val="24"/>
          <w:szCs w:val="24"/>
        </w:rPr>
        <w:t>/L) and quantifi</w:t>
      </w:r>
      <w:r w:rsidR="00257B81" w:rsidRPr="00B1250B">
        <w:rPr>
          <w:rFonts w:asciiTheme="majorBidi" w:hAnsiTheme="majorBidi" w:cstheme="majorBidi"/>
          <w:color w:val="000000"/>
          <w:sz w:val="24"/>
          <w:szCs w:val="24"/>
        </w:rPr>
        <w:t xml:space="preserve">ed according to Richards (1954) </w:t>
      </w:r>
      <w:r w:rsidR="00647909">
        <w:rPr>
          <w:rFonts w:asciiTheme="majorBidi" w:hAnsiTheme="majorBidi" w:cstheme="majorBidi"/>
          <w:color w:val="000000"/>
          <w:sz w:val="24"/>
          <w:szCs w:val="24"/>
        </w:rPr>
        <w:t>[</w:t>
      </w:r>
      <w:r w:rsidR="00647909" w:rsidRPr="0070355F">
        <w:rPr>
          <w:rFonts w:asciiTheme="majorBidi" w:hAnsiTheme="majorBidi" w:cstheme="majorBidi"/>
          <w:color w:val="0070C0"/>
          <w:sz w:val="24"/>
          <w:szCs w:val="24"/>
        </w:rPr>
        <w:t>27</w:t>
      </w:r>
      <w:r w:rsidR="00647909">
        <w:rPr>
          <w:rFonts w:asciiTheme="majorBidi" w:hAnsiTheme="majorBidi" w:cstheme="majorBidi"/>
          <w:color w:val="000000"/>
          <w:sz w:val="24"/>
          <w:szCs w:val="24"/>
        </w:rPr>
        <w:t>]</w:t>
      </w:r>
      <w:r w:rsidR="002077A5" w:rsidRPr="00B1250B">
        <w:rPr>
          <w:rFonts w:asciiTheme="majorBidi" w:hAnsiTheme="majorBidi" w:cstheme="majorBidi"/>
          <w:color w:val="000000"/>
          <w:sz w:val="24"/>
          <w:szCs w:val="24"/>
        </w:rPr>
        <w:t xml:space="preserve">. </w:t>
      </w:r>
      <w:r w:rsidRPr="00B1250B">
        <w:rPr>
          <w:rFonts w:asciiTheme="majorBidi" w:hAnsiTheme="majorBidi" w:cstheme="majorBidi"/>
          <w:color w:val="000000"/>
          <w:sz w:val="24"/>
          <w:szCs w:val="24"/>
        </w:rPr>
        <w:t xml:space="preserve">The results of these chemical parameters were used to </w:t>
      </w:r>
      <w:r w:rsidR="00A9749D" w:rsidRPr="00B1250B">
        <w:rPr>
          <w:rFonts w:asciiTheme="majorBidi" w:hAnsiTheme="majorBidi" w:cstheme="majorBidi"/>
          <w:color w:val="000000"/>
          <w:sz w:val="24"/>
          <w:szCs w:val="24"/>
        </w:rPr>
        <w:t xml:space="preserve">determine </w:t>
      </w:r>
      <w:r w:rsidRPr="00B1250B">
        <w:rPr>
          <w:rFonts w:asciiTheme="majorBidi" w:hAnsiTheme="majorBidi" w:cstheme="majorBidi"/>
          <w:color w:val="000000"/>
          <w:sz w:val="24"/>
          <w:szCs w:val="24"/>
        </w:rPr>
        <w:t>the SAR (</w:t>
      </w:r>
      <w:r w:rsidR="00F65AA7" w:rsidRPr="00B1250B">
        <w:rPr>
          <w:rFonts w:asciiTheme="majorBidi" w:hAnsiTheme="majorBidi" w:cstheme="majorBidi"/>
          <w:color w:val="000000"/>
          <w:sz w:val="24"/>
          <w:szCs w:val="24"/>
        </w:rPr>
        <w:t>S</w:t>
      </w:r>
      <w:r w:rsidRPr="00B1250B">
        <w:rPr>
          <w:rFonts w:asciiTheme="majorBidi" w:hAnsiTheme="majorBidi" w:cstheme="majorBidi"/>
          <w:color w:val="000000"/>
          <w:sz w:val="24"/>
          <w:szCs w:val="24"/>
        </w:rPr>
        <w:t xml:space="preserve">odium </w:t>
      </w:r>
      <w:r w:rsidR="00F65AA7" w:rsidRPr="00B1250B">
        <w:rPr>
          <w:rFonts w:asciiTheme="majorBidi" w:hAnsiTheme="majorBidi" w:cstheme="majorBidi"/>
          <w:noProof/>
          <w:color w:val="000000"/>
          <w:sz w:val="24"/>
          <w:szCs w:val="24"/>
        </w:rPr>
        <w:t>A</w:t>
      </w:r>
      <w:r w:rsidRPr="00B1250B">
        <w:rPr>
          <w:rFonts w:asciiTheme="majorBidi" w:hAnsiTheme="majorBidi" w:cstheme="majorBidi"/>
          <w:noProof/>
          <w:color w:val="000000"/>
          <w:sz w:val="24"/>
          <w:szCs w:val="24"/>
        </w:rPr>
        <w:t>bsorption</w:t>
      </w:r>
      <w:r w:rsidRPr="00B1250B">
        <w:rPr>
          <w:rFonts w:asciiTheme="majorBidi" w:hAnsiTheme="majorBidi" w:cstheme="majorBidi"/>
          <w:color w:val="000000"/>
          <w:sz w:val="24"/>
          <w:szCs w:val="24"/>
        </w:rPr>
        <w:t xml:space="preserve"> </w:t>
      </w:r>
      <w:r w:rsidR="00F65AA7" w:rsidRPr="00B1250B">
        <w:rPr>
          <w:rFonts w:asciiTheme="majorBidi" w:hAnsiTheme="majorBidi" w:cstheme="majorBidi"/>
          <w:color w:val="000000"/>
          <w:sz w:val="24"/>
          <w:szCs w:val="24"/>
        </w:rPr>
        <w:t>R</w:t>
      </w:r>
      <w:r w:rsidRPr="00B1250B">
        <w:rPr>
          <w:rFonts w:asciiTheme="majorBidi" w:hAnsiTheme="majorBidi" w:cstheme="majorBidi"/>
          <w:color w:val="000000"/>
          <w:sz w:val="24"/>
          <w:szCs w:val="24"/>
        </w:rPr>
        <w:t>atio</w:t>
      </w:r>
      <w:r w:rsidR="00A9749D" w:rsidRPr="00B1250B">
        <w:rPr>
          <w:rFonts w:asciiTheme="majorBidi" w:hAnsiTheme="majorBidi" w:cstheme="majorBidi"/>
          <w:color w:val="000000"/>
          <w:sz w:val="24"/>
          <w:szCs w:val="24"/>
        </w:rPr>
        <w:t>) and</w:t>
      </w:r>
      <w:r w:rsidRPr="00B1250B">
        <w:rPr>
          <w:rFonts w:asciiTheme="majorBidi" w:hAnsiTheme="majorBidi" w:cstheme="majorBidi"/>
          <w:color w:val="000000"/>
          <w:sz w:val="24"/>
          <w:szCs w:val="24"/>
        </w:rPr>
        <w:t xml:space="preserve"> </w:t>
      </w:r>
      <w:r w:rsidR="00A9749D" w:rsidRPr="00B1250B">
        <w:rPr>
          <w:rFonts w:asciiTheme="majorBidi" w:hAnsiTheme="majorBidi" w:cstheme="majorBidi"/>
          <w:color w:val="000000"/>
          <w:sz w:val="24"/>
          <w:szCs w:val="24"/>
        </w:rPr>
        <w:t xml:space="preserve">calculate </w:t>
      </w:r>
      <w:r w:rsidRPr="00B1250B">
        <w:rPr>
          <w:rFonts w:asciiTheme="majorBidi" w:hAnsiTheme="majorBidi" w:cstheme="majorBidi"/>
          <w:color w:val="000000"/>
          <w:sz w:val="24"/>
          <w:szCs w:val="24"/>
        </w:rPr>
        <w:t>the ESP using the respective empirical formulae</w:t>
      </w:r>
      <w:r w:rsidR="002077A5" w:rsidRPr="00B1250B">
        <w:rPr>
          <w:rFonts w:asciiTheme="majorBidi" w:hAnsiTheme="majorBidi" w:cstheme="majorBidi"/>
          <w:color w:val="000000"/>
          <w:sz w:val="24"/>
          <w:szCs w:val="24"/>
        </w:rPr>
        <w:t xml:space="preserve"> </w:t>
      </w:r>
      <w:r w:rsidR="00647909">
        <w:rPr>
          <w:rFonts w:asciiTheme="majorBidi" w:hAnsiTheme="majorBidi" w:cstheme="majorBidi"/>
          <w:color w:val="000000"/>
          <w:sz w:val="24"/>
          <w:szCs w:val="24"/>
        </w:rPr>
        <w:t>[27]</w:t>
      </w:r>
      <w:r w:rsidR="002077A5" w:rsidRPr="00B1250B">
        <w:rPr>
          <w:rFonts w:asciiTheme="majorBidi" w:hAnsiTheme="majorBidi" w:cstheme="majorBidi"/>
          <w:color w:val="000000"/>
          <w:sz w:val="24"/>
          <w:szCs w:val="24"/>
        </w:rPr>
        <w:t xml:space="preserve">. </w:t>
      </w:r>
    </w:p>
    <w:p w14:paraId="298A8C31" w14:textId="5F91ADC0" w:rsidR="000F07EA" w:rsidRPr="00B1250B" w:rsidRDefault="00B1250B" w:rsidP="000F07EA">
      <w:pPr>
        <w:widowControl w:val="0"/>
        <w:autoSpaceDE w:val="0"/>
        <w:autoSpaceDN w:val="0"/>
        <w:adjustRightInd w:val="0"/>
        <w:spacing w:before="240" w:line="240" w:lineRule="auto"/>
        <w:jc w:val="both"/>
        <w:rPr>
          <w:rFonts w:ascii="Times New Roman" w:hAnsi="Times New Roman" w:cs="Times New Roman"/>
          <w:b/>
          <w:bCs/>
          <w:i/>
          <w:sz w:val="24"/>
          <w:szCs w:val="24"/>
        </w:rPr>
      </w:pPr>
      <w:r w:rsidRPr="00B1250B">
        <w:rPr>
          <w:rFonts w:ascii="Times New Roman" w:hAnsi="Times New Roman" w:cs="Times New Roman"/>
          <w:b/>
          <w:bCs/>
          <w:i/>
          <w:sz w:val="24"/>
          <w:szCs w:val="24"/>
        </w:rPr>
        <w:lastRenderedPageBreak/>
        <w:t>2.4</w:t>
      </w:r>
      <w:r w:rsidRPr="00B1250B">
        <w:rPr>
          <w:rFonts w:ascii="Times New Roman" w:hAnsi="Times New Roman" w:cs="Times New Roman"/>
          <w:b/>
          <w:bCs/>
          <w:i/>
          <w:sz w:val="24"/>
          <w:szCs w:val="24"/>
        </w:rPr>
        <w:tab/>
      </w:r>
      <w:r w:rsidR="000F07EA" w:rsidRPr="00B1250B">
        <w:rPr>
          <w:rFonts w:ascii="Times New Roman" w:hAnsi="Times New Roman" w:cs="Times New Roman"/>
          <w:b/>
          <w:bCs/>
          <w:i/>
          <w:sz w:val="24"/>
          <w:szCs w:val="24"/>
        </w:rPr>
        <w:t xml:space="preserve">Spatial Analysis Soil </w:t>
      </w:r>
      <w:r w:rsidR="00C375E2" w:rsidRPr="00B1250B">
        <w:rPr>
          <w:rFonts w:ascii="Times New Roman" w:hAnsi="Times New Roman" w:cs="Times New Roman"/>
          <w:b/>
          <w:bCs/>
          <w:i/>
          <w:sz w:val="24"/>
          <w:szCs w:val="24"/>
        </w:rPr>
        <w:t>Salinity</w:t>
      </w:r>
      <w:r w:rsidR="00C5047C" w:rsidRPr="00B1250B">
        <w:rPr>
          <w:rFonts w:ascii="Times New Roman" w:hAnsi="Times New Roman" w:cs="Times New Roman"/>
          <w:b/>
          <w:bCs/>
          <w:i/>
          <w:sz w:val="24"/>
          <w:szCs w:val="24"/>
        </w:rPr>
        <w:t xml:space="preserve"> Mapping</w:t>
      </w:r>
    </w:p>
    <w:p w14:paraId="433108B2" w14:textId="3DAA0722" w:rsidR="000F07EA" w:rsidRPr="00B1250B" w:rsidRDefault="000F07EA" w:rsidP="00F03D74">
      <w:pPr>
        <w:widowControl w:val="0"/>
        <w:autoSpaceDE w:val="0"/>
        <w:autoSpaceDN w:val="0"/>
        <w:adjustRightInd w:val="0"/>
        <w:spacing w:before="240" w:line="240" w:lineRule="auto"/>
        <w:jc w:val="both"/>
        <w:rPr>
          <w:rFonts w:ascii="Times New Roman" w:hAnsi="Times New Roman" w:cs="Times New Roman"/>
          <w:sz w:val="24"/>
          <w:szCs w:val="24"/>
        </w:rPr>
      </w:pPr>
      <w:r w:rsidRPr="00B1250B">
        <w:rPr>
          <w:rFonts w:ascii="Times New Roman" w:hAnsi="Times New Roman" w:cs="Times New Roman"/>
          <w:sz w:val="24"/>
          <w:szCs w:val="24"/>
        </w:rPr>
        <w:t xml:space="preserve">Based on the results of the </w:t>
      </w:r>
      <w:r w:rsidR="00A9749D" w:rsidRPr="00B1250B">
        <w:rPr>
          <w:rFonts w:ascii="Times New Roman" w:hAnsi="Times New Roman" w:cs="Times New Roman"/>
          <w:sz w:val="24"/>
          <w:szCs w:val="24"/>
        </w:rPr>
        <w:t>analysis</w:t>
      </w:r>
      <w:r w:rsidRPr="00B1250B">
        <w:rPr>
          <w:rFonts w:ascii="Times New Roman" w:hAnsi="Times New Roman" w:cs="Times New Roman"/>
          <w:sz w:val="24"/>
          <w:szCs w:val="24"/>
        </w:rPr>
        <w:t xml:space="preserve">, the interpolated maps </w:t>
      </w:r>
      <w:r w:rsidR="00A9749D" w:rsidRPr="00B1250B">
        <w:rPr>
          <w:rFonts w:ascii="Times New Roman" w:hAnsi="Times New Roman" w:cs="Times New Roman"/>
          <w:sz w:val="24"/>
          <w:szCs w:val="24"/>
        </w:rPr>
        <w:t>of soil texture and most</w:t>
      </w:r>
      <w:r w:rsidRPr="00B1250B">
        <w:rPr>
          <w:rFonts w:ascii="Times New Roman" w:hAnsi="Times New Roman" w:cs="Times New Roman"/>
          <w:sz w:val="24"/>
          <w:szCs w:val="24"/>
        </w:rPr>
        <w:t xml:space="preserve"> of the </w:t>
      </w:r>
      <w:r w:rsidR="00A9749D" w:rsidRPr="00B1250B">
        <w:rPr>
          <w:rFonts w:ascii="Times New Roman" w:hAnsi="Times New Roman" w:cs="Times New Roman"/>
          <w:sz w:val="24"/>
          <w:szCs w:val="24"/>
        </w:rPr>
        <w:t xml:space="preserve">soil salinity </w:t>
      </w:r>
      <w:r w:rsidRPr="00B1250B">
        <w:rPr>
          <w:rFonts w:ascii="Times New Roman" w:hAnsi="Times New Roman" w:cs="Times New Roman"/>
          <w:sz w:val="24"/>
          <w:szCs w:val="24"/>
        </w:rPr>
        <w:t xml:space="preserve">indicators </w:t>
      </w:r>
      <w:r w:rsidRPr="00B1250B">
        <w:rPr>
          <w:rFonts w:ascii="Times New Roman" w:hAnsi="Times New Roman" w:cs="Times New Roman"/>
          <w:i/>
          <w:sz w:val="24"/>
          <w:szCs w:val="24"/>
        </w:rPr>
        <w:t>viz.,</w:t>
      </w:r>
      <w:r w:rsidRPr="00B1250B">
        <w:rPr>
          <w:rFonts w:ascii="Times New Roman" w:hAnsi="Times New Roman" w:cs="Times New Roman"/>
          <w:sz w:val="24"/>
          <w:szCs w:val="24"/>
        </w:rPr>
        <w:t xml:space="preserve"> EC, pH, and ESP were prepared </w:t>
      </w:r>
      <w:r w:rsidR="00A9749D" w:rsidRPr="00B1250B">
        <w:rPr>
          <w:rFonts w:ascii="Times New Roman" w:hAnsi="Times New Roman" w:cs="Times New Roman"/>
          <w:sz w:val="24"/>
          <w:szCs w:val="24"/>
        </w:rPr>
        <w:t xml:space="preserve">through </w:t>
      </w:r>
      <w:r w:rsidRPr="00B1250B">
        <w:rPr>
          <w:rFonts w:ascii="Times New Roman" w:hAnsi="Times New Roman" w:cs="Times New Roman"/>
          <w:sz w:val="24"/>
          <w:szCs w:val="24"/>
        </w:rPr>
        <w:t>ArcGIS 10.</w:t>
      </w:r>
      <w:r w:rsidR="00A9749D" w:rsidRPr="00B1250B">
        <w:rPr>
          <w:rFonts w:ascii="Times New Roman" w:hAnsi="Times New Roman" w:cs="Times New Roman"/>
          <w:sz w:val="24"/>
          <w:szCs w:val="24"/>
        </w:rPr>
        <w:t>5 using</w:t>
      </w:r>
      <w:r w:rsidRPr="00B1250B">
        <w:rPr>
          <w:rFonts w:ascii="Times New Roman" w:hAnsi="Times New Roman" w:cs="Times New Roman"/>
          <w:sz w:val="24"/>
          <w:szCs w:val="24"/>
        </w:rPr>
        <w:t xml:space="preserve"> </w:t>
      </w:r>
      <w:r w:rsidR="00C375E2" w:rsidRPr="00B1250B">
        <w:rPr>
          <w:rFonts w:ascii="Times New Roman" w:hAnsi="Times New Roman" w:cs="Times New Roman"/>
          <w:sz w:val="24"/>
          <w:szCs w:val="24"/>
        </w:rPr>
        <w:t xml:space="preserve">the </w:t>
      </w:r>
      <w:r w:rsidRPr="00B1250B">
        <w:rPr>
          <w:rFonts w:ascii="Times New Roman" w:hAnsi="Times New Roman" w:cs="Times New Roman"/>
          <w:sz w:val="24"/>
          <w:szCs w:val="24"/>
        </w:rPr>
        <w:t>spatial analysis Kriging</w:t>
      </w:r>
      <w:r w:rsidR="00A9749D" w:rsidRPr="00B1250B">
        <w:rPr>
          <w:rFonts w:ascii="Times New Roman" w:hAnsi="Times New Roman" w:cs="Times New Roman"/>
          <w:sz w:val="24"/>
          <w:szCs w:val="24"/>
        </w:rPr>
        <w:t xml:space="preserve"> and </w:t>
      </w:r>
      <w:r w:rsidR="00F078AC" w:rsidRPr="00B1250B">
        <w:rPr>
          <w:rFonts w:ascii="Times New Roman" w:hAnsi="Times New Roman" w:cs="Times New Roman"/>
          <w:sz w:val="24"/>
          <w:szCs w:val="24"/>
        </w:rPr>
        <w:t>IDW</w:t>
      </w:r>
      <w:r w:rsidRPr="00B1250B">
        <w:rPr>
          <w:rFonts w:ascii="Times New Roman" w:hAnsi="Times New Roman" w:cs="Times New Roman"/>
          <w:sz w:val="24"/>
          <w:szCs w:val="24"/>
        </w:rPr>
        <w:t xml:space="preserve"> approach. Based on soil salinity maps, the area of the IRD under salt-affected soils </w:t>
      </w:r>
      <w:r w:rsidRPr="00B1250B">
        <w:rPr>
          <w:rFonts w:ascii="Times New Roman" w:hAnsi="Times New Roman" w:cs="Times New Roman"/>
          <w:noProof/>
          <w:sz w:val="24"/>
          <w:szCs w:val="24"/>
        </w:rPr>
        <w:t>was</w:t>
      </w:r>
      <w:r w:rsidRPr="00B1250B">
        <w:rPr>
          <w:rFonts w:ascii="Times New Roman" w:hAnsi="Times New Roman" w:cs="Times New Roman"/>
          <w:sz w:val="24"/>
          <w:szCs w:val="24"/>
        </w:rPr>
        <w:t xml:space="preserve"> determined.</w:t>
      </w:r>
    </w:p>
    <w:p w14:paraId="218D1312" w14:textId="72C391B0" w:rsidR="00EA1E8D" w:rsidRPr="00B1250B" w:rsidRDefault="00B1250B" w:rsidP="00B05E6C">
      <w:pPr>
        <w:autoSpaceDE w:val="0"/>
        <w:autoSpaceDN w:val="0"/>
        <w:adjustRightInd w:val="0"/>
        <w:spacing w:before="240" w:line="240" w:lineRule="auto"/>
        <w:jc w:val="both"/>
        <w:rPr>
          <w:rFonts w:asciiTheme="majorBidi" w:hAnsiTheme="majorBidi" w:cstheme="majorBidi"/>
          <w:b/>
          <w:bCs/>
          <w:color w:val="000000" w:themeColor="text1"/>
          <w:sz w:val="24"/>
          <w:szCs w:val="24"/>
        </w:rPr>
      </w:pPr>
      <w:r w:rsidRPr="00B1250B">
        <w:rPr>
          <w:rFonts w:asciiTheme="majorBidi" w:hAnsiTheme="majorBidi" w:cstheme="majorBidi"/>
          <w:b/>
          <w:bCs/>
          <w:color w:val="000000" w:themeColor="text1"/>
          <w:sz w:val="24"/>
          <w:szCs w:val="24"/>
        </w:rPr>
        <w:t>3.</w:t>
      </w:r>
      <w:r w:rsidRPr="00B1250B">
        <w:rPr>
          <w:rFonts w:asciiTheme="majorBidi" w:hAnsiTheme="majorBidi" w:cstheme="majorBidi"/>
          <w:b/>
          <w:bCs/>
          <w:color w:val="000000" w:themeColor="text1"/>
          <w:sz w:val="24"/>
          <w:szCs w:val="24"/>
        </w:rPr>
        <w:tab/>
      </w:r>
      <w:r w:rsidR="00B05E6C" w:rsidRPr="00B1250B">
        <w:rPr>
          <w:rFonts w:asciiTheme="majorBidi" w:hAnsiTheme="majorBidi" w:cstheme="majorBidi"/>
          <w:b/>
          <w:bCs/>
          <w:color w:val="000000" w:themeColor="text1"/>
          <w:sz w:val="24"/>
          <w:szCs w:val="24"/>
        </w:rPr>
        <w:t>Results and Discussions</w:t>
      </w:r>
    </w:p>
    <w:p w14:paraId="3C2152EF" w14:textId="53B8FF34" w:rsidR="0098282E" w:rsidRPr="00B1250B" w:rsidRDefault="00B1250B" w:rsidP="00EB1F04">
      <w:pPr>
        <w:spacing w:line="240" w:lineRule="auto"/>
        <w:jc w:val="both"/>
        <w:rPr>
          <w:rFonts w:asciiTheme="majorBidi" w:hAnsiTheme="majorBidi" w:cstheme="majorBidi"/>
          <w:b/>
          <w:bCs/>
          <w:i/>
          <w:color w:val="000000" w:themeColor="text1"/>
          <w:sz w:val="24"/>
          <w:szCs w:val="24"/>
        </w:rPr>
      </w:pPr>
      <w:r w:rsidRPr="00B1250B">
        <w:rPr>
          <w:rFonts w:asciiTheme="majorBidi" w:hAnsiTheme="majorBidi" w:cstheme="majorBidi"/>
          <w:b/>
          <w:bCs/>
          <w:i/>
          <w:color w:val="000000" w:themeColor="text1"/>
          <w:sz w:val="24"/>
          <w:szCs w:val="24"/>
        </w:rPr>
        <w:t>3.1</w:t>
      </w:r>
      <w:r w:rsidRPr="00B1250B">
        <w:rPr>
          <w:rFonts w:asciiTheme="majorBidi" w:hAnsiTheme="majorBidi" w:cstheme="majorBidi"/>
          <w:b/>
          <w:bCs/>
          <w:i/>
          <w:color w:val="000000" w:themeColor="text1"/>
          <w:sz w:val="24"/>
          <w:szCs w:val="24"/>
        </w:rPr>
        <w:tab/>
      </w:r>
      <w:r w:rsidR="0098282E" w:rsidRPr="00B1250B">
        <w:rPr>
          <w:rFonts w:asciiTheme="majorBidi" w:hAnsiTheme="majorBidi" w:cstheme="majorBidi"/>
          <w:b/>
          <w:bCs/>
          <w:i/>
          <w:color w:val="000000" w:themeColor="text1"/>
          <w:sz w:val="24"/>
          <w:szCs w:val="24"/>
        </w:rPr>
        <w:t>Physicochemical analysis of Soil samples</w:t>
      </w:r>
    </w:p>
    <w:p w14:paraId="2E2757D3" w14:textId="3C93BA9E" w:rsidR="00257B81" w:rsidRPr="007A6589" w:rsidRDefault="008A16CF" w:rsidP="007A6589">
      <w:pPr>
        <w:spacing w:line="240" w:lineRule="auto"/>
        <w:jc w:val="both"/>
        <w:rPr>
          <w:rFonts w:asciiTheme="majorBidi" w:hAnsiTheme="majorBidi" w:cstheme="majorBidi"/>
          <w:color w:val="000000" w:themeColor="text1"/>
          <w:sz w:val="24"/>
          <w:szCs w:val="24"/>
        </w:rPr>
      </w:pPr>
      <w:r w:rsidRPr="00B1250B">
        <w:rPr>
          <w:rFonts w:asciiTheme="majorBidi" w:hAnsiTheme="majorBidi" w:cstheme="majorBidi"/>
          <w:color w:val="000000" w:themeColor="text1"/>
          <w:sz w:val="24"/>
          <w:szCs w:val="24"/>
        </w:rPr>
        <w:t xml:space="preserve">The statistical summary of </w:t>
      </w:r>
      <w:r w:rsidR="00826C80" w:rsidRPr="00B1250B">
        <w:rPr>
          <w:rFonts w:asciiTheme="majorBidi" w:hAnsiTheme="majorBidi" w:cstheme="majorBidi"/>
          <w:color w:val="000000" w:themeColor="text1"/>
          <w:sz w:val="24"/>
          <w:szCs w:val="24"/>
        </w:rPr>
        <w:t xml:space="preserve">the results of </w:t>
      </w:r>
      <w:r w:rsidRPr="00B1250B">
        <w:rPr>
          <w:rFonts w:asciiTheme="majorBidi" w:hAnsiTheme="majorBidi" w:cstheme="majorBidi"/>
          <w:color w:val="000000" w:themeColor="text1"/>
          <w:sz w:val="24"/>
          <w:szCs w:val="24"/>
        </w:rPr>
        <w:t xml:space="preserve">physicochemical parameters </w:t>
      </w:r>
      <w:r w:rsidR="00826C80" w:rsidRPr="00B1250B">
        <w:rPr>
          <w:rFonts w:asciiTheme="majorBidi" w:hAnsiTheme="majorBidi" w:cstheme="majorBidi"/>
          <w:color w:val="000000" w:themeColor="text1"/>
          <w:sz w:val="24"/>
          <w:szCs w:val="24"/>
        </w:rPr>
        <w:t xml:space="preserve">of soil samples </w:t>
      </w:r>
      <w:r w:rsidR="007A6589">
        <w:rPr>
          <w:rFonts w:asciiTheme="majorBidi" w:hAnsiTheme="majorBidi" w:cstheme="majorBidi"/>
          <w:color w:val="000000" w:themeColor="text1"/>
          <w:sz w:val="24"/>
          <w:szCs w:val="24"/>
        </w:rPr>
        <w:t xml:space="preserve">in the form of minimum, maximum, average, mode, standard deviation (STD), standard error of the mean (SE) and confidence error (CI) </w:t>
      </w:r>
      <w:r w:rsidRPr="00B1250B">
        <w:rPr>
          <w:rFonts w:asciiTheme="majorBidi" w:hAnsiTheme="majorBidi" w:cstheme="majorBidi"/>
          <w:noProof/>
          <w:color w:val="000000" w:themeColor="text1"/>
          <w:sz w:val="24"/>
          <w:szCs w:val="24"/>
        </w:rPr>
        <w:t>is depicted</w:t>
      </w:r>
      <w:r w:rsidRPr="00B1250B">
        <w:rPr>
          <w:rFonts w:asciiTheme="majorBidi" w:hAnsiTheme="majorBidi" w:cstheme="majorBidi"/>
          <w:color w:val="000000" w:themeColor="text1"/>
          <w:sz w:val="24"/>
          <w:szCs w:val="24"/>
        </w:rPr>
        <w:t xml:space="preserve"> in </w:t>
      </w:r>
      <w:r w:rsidRPr="00B1250B">
        <w:rPr>
          <w:rFonts w:asciiTheme="majorBidi" w:hAnsiTheme="majorBidi" w:cstheme="majorBidi"/>
          <w:color w:val="4F81BD" w:themeColor="accent1"/>
          <w:sz w:val="24"/>
          <w:szCs w:val="24"/>
        </w:rPr>
        <w:t>Table</w:t>
      </w:r>
      <w:r w:rsidRPr="00B1250B">
        <w:rPr>
          <w:rFonts w:asciiTheme="majorBidi" w:hAnsiTheme="majorBidi" w:cstheme="majorBidi"/>
          <w:color w:val="000000" w:themeColor="text1"/>
          <w:sz w:val="24"/>
          <w:szCs w:val="24"/>
        </w:rPr>
        <w:t xml:space="preserve"> </w:t>
      </w:r>
      <w:r w:rsidRPr="00B1250B">
        <w:rPr>
          <w:rFonts w:asciiTheme="majorBidi" w:hAnsiTheme="majorBidi" w:cstheme="majorBidi"/>
          <w:color w:val="0070C0"/>
          <w:sz w:val="24"/>
          <w:szCs w:val="24"/>
        </w:rPr>
        <w:t>1</w:t>
      </w:r>
      <w:r w:rsidRPr="00B1250B">
        <w:rPr>
          <w:rFonts w:asciiTheme="majorBidi" w:hAnsiTheme="majorBidi" w:cstheme="majorBidi"/>
          <w:color w:val="000000" w:themeColor="text1"/>
          <w:sz w:val="24"/>
          <w:szCs w:val="24"/>
        </w:rPr>
        <w:t>.</w:t>
      </w:r>
    </w:p>
    <w:p w14:paraId="27C8235A" w14:textId="407BCF99" w:rsidR="007A6589" w:rsidRPr="000924E2" w:rsidRDefault="007A6589" w:rsidP="007A6589">
      <w:pPr>
        <w:widowControl w:val="0"/>
        <w:autoSpaceDE w:val="0"/>
        <w:autoSpaceDN w:val="0"/>
        <w:adjustRightInd w:val="0"/>
        <w:spacing w:before="240" w:after="0" w:line="240" w:lineRule="auto"/>
        <w:jc w:val="center"/>
        <w:rPr>
          <w:rFonts w:ascii="Times New Roman" w:hAnsi="Times New Roman" w:cs="Times New Roman"/>
          <w:sz w:val="24"/>
          <w:szCs w:val="24"/>
        </w:rPr>
      </w:pPr>
      <w:r w:rsidRPr="000924E2">
        <w:rPr>
          <w:rFonts w:ascii="Times New Roman" w:hAnsi="Times New Roman" w:cs="Times New Roman"/>
          <w:b/>
          <w:bCs/>
          <w:sz w:val="24"/>
          <w:szCs w:val="24"/>
        </w:rPr>
        <w:t xml:space="preserve">Table 1 </w:t>
      </w:r>
      <w:r w:rsidRPr="000924E2">
        <w:rPr>
          <w:rFonts w:ascii="Times New Roman" w:hAnsi="Times New Roman" w:cs="Times New Roman"/>
          <w:sz w:val="24"/>
          <w:szCs w:val="24"/>
        </w:rPr>
        <w:t xml:space="preserve">Data matrix </w:t>
      </w:r>
      <w:r>
        <w:rPr>
          <w:rFonts w:ascii="Times New Roman" w:hAnsi="Times New Roman" w:cs="Times New Roman"/>
          <w:sz w:val="24"/>
          <w:szCs w:val="24"/>
        </w:rPr>
        <w:t>of</w:t>
      </w:r>
      <w:r w:rsidRPr="000924E2">
        <w:rPr>
          <w:rFonts w:ascii="Times New Roman" w:hAnsi="Times New Roman" w:cs="Times New Roman"/>
          <w:sz w:val="24"/>
          <w:szCs w:val="24"/>
        </w:rPr>
        <w:t xml:space="preserve"> various physicochemical parameters of Soil</w:t>
      </w:r>
      <w:r>
        <w:rPr>
          <w:rFonts w:ascii="Times New Roman" w:hAnsi="Times New Roman" w:cs="Times New Roman"/>
          <w:sz w:val="24"/>
          <w:szCs w:val="24"/>
        </w:rPr>
        <w:t xml:space="preserve"> samples</w:t>
      </w:r>
    </w:p>
    <w:tbl>
      <w:tblPr>
        <w:tblStyle w:val="TableGrid"/>
        <w:tblpPr w:leftFromText="180" w:rightFromText="180" w:vertAnchor="text" w:tblpXSpec="center" w:tblpY="1"/>
        <w:tblOverlap w:val="never"/>
        <w:tblW w:w="7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990"/>
        <w:gridCol w:w="900"/>
        <w:gridCol w:w="998"/>
        <w:gridCol w:w="892"/>
        <w:gridCol w:w="810"/>
        <w:gridCol w:w="720"/>
        <w:gridCol w:w="810"/>
      </w:tblGrid>
      <w:tr w:rsidR="007A6589" w:rsidRPr="0098282E" w14:paraId="5A6A9FE8" w14:textId="77777777" w:rsidTr="00B31C99">
        <w:trPr>
          <w:trHeight w:val="530"/>
        </w:trPr>
        <w:tc>
          <w:tcPr>
            <w:tcW w:w="1368" w:type="dxa"/>
            <w:tcBorders>
              <w:top w:val="single" w:sz="4" w:space="0" w:color="000000"/>
              <w:bottom w:val="single" w:sz="4" w:space="0" w:color="000000"/>
            </w:tcBorders>
            <w:vAlign w:val="center"/>
          </w:tcPr>
          <w:p w14:paraId="4400F868" w14:textId="77777777" w:rsidR="007A6589" w:rsidRPr="000924E2" w:rsidRDefault="007A6589" w:rsidP="00B31C99">
            <w:pPr>
              <w:widowControl w:val="0"/>
              <w:autoSpaceDE w:val="0"/>
              <w:autoSpaceDN w:val="0"/>
              <w:adjustRightInd w:val="0"/>
              <w:jc w:val="both"/>
              <w:rPr>
                <w:rFonts w:asciiTheme="majorBidi" w:hAnsiTheme="majorBidi" w:cstheme="majorBidi"/>
                <w:b/>
                <w:bCs/>
              </w:rPr>
            </w:pPr>
            <w:r w:rsidRPr="000924E2">
              <w:rPr>
                <w:rFonts w:asciiTheme="majorBidi" w:hAnsiTheme="majorBidi" w:cstheme="majorBidi"/>
                <w:b/>
                <w:bCs/>
              </w:rPr>
              <w:t>Parameter</w:t>
            </w:r>
          </w:p>
        </w:tc>
        <w:tc>
          <w:tcPr>
            <w:tcW w:w="990" w:type="dxa"/>
            <w:tcBorders>
              <w:top w:val="single" w:sz="4" w:space="0" w:color="000000"/>
              <w:bottom w:val="single" w:sz="4" w:space="0" w:color="000000"/>
            </w:tcBorders>
            <w:vAlign w:val="center"/>
          </w:tcPr>
          <w:p w14:paraId="744676E9" w14:textId="77777777" w:rsidR="007A6589" w:rsidRPr="000924E2" w:rsidRDefault="007A6589" w:rsidP="00B31C99">
            <w:pPr>
              <w:widowControl w:val="0"/>
              <w:autoSpaceDE w:val="0"/>
              <w:autoSpaceDN w:val="0"/>
              <w:adjustRightInd w:val="0"/>
              <w:jc w:val="center"/>
              <w:rPr>
                <w:rFonts w:asciiTheme="majorBidi" w:hAnsiTheme="majorBidi" w:cstheme="majorBidi"/>
                <w:b/>
                <w:bCs/>
              </w:rPr>
            </w:pPr>
            <w:r w:rsidRPr="000924E2">
              <w:rPr>
                <w:rFonts w:asciiTheme="majorBidi" w:hAnsiTheme="majorBidi" w:cstheme="majorBidi"/>
                <w:b/>
                <w:bCs/>
              </w:rPr>
              <w:t>Min.</w:t>
            </w:r>
          </w:p>
        </w:tc>
        <w:tc>
          <w:tcPr>
            <w:tcW w:w="900" w:type="dxa"/>
            <w:tcBorders>
              <w:top w:val="single" w:sz="4" w:space="0" w:color="000000"/>
              <w:bottom w:val="single" w:sz="4" w:space="0" w:color="000000"/>
            </w:tcBorders>
            <w:vAlign w:val="center"/>
          </w:tcPr>
          <w:p w14:paraId="4E4CAD46" w14:textId="77777777" w:rsidR="007A6589" w:rsidRPr="000924E2" w:rsidRDefault="007A6589" w:rsidP="00B31C99">
            <w:pPr>
              <w:widowControl w:val="0"/>
              <w:autoSpaceDE w:val="0"/>
              <w:autoSpaceDN w:val="0"/>
              <w:adjustRightInd w:val="0"/>
              <w:jc w:val="center"/>
              <w:rPr>
                <w:rFonts w:asciiTheme="majorBidi" w:hAnsiTheme="majorBidi" w:cstheme="majorBidi"/>
                <w:b/>
                <w:bCs/>
              </w:rPr>
            </w:pPr>
            <w:r w:rsidRPr="000924E2">
              <w:rPr>
                <w:rFonts w:asciiTheme="majorBidi" w:hAnsiTheme="majorBidi" w:cstheme="majorBidi"/>
                <w:b/>
                <w:bCs/>
              </w:rPr>
              <w:t>Max.</w:t>
            </w:r>
          </w:p>
        </w:tc>
        <w:tc>
          <w:tcPr>
            <w:tcW w:w="998" w:type="dxa"/>
            <w:tcBorders>
              <w:top w:val="single" w:sz="4" w:space="0" w:color="000000"/>
              <w:bottom w:val="single" w:sz="4" w:space="0" w:color="000000"/>
            </w:tcBorders>
            <w:vAlign w:val="center"/>
          </w:tcPr>
          <w:p w14:paraId="6EA02E2B" w14:textId="77777777" w:rsidR="007A6589" w:rsidRPr="000924E2" w:rsidRDefault="007A6589" w:rsidP="00B31C99">
            <w:pPr>
              <w:widowControl w:val="0"/>
              <w:autoSpaceDE w:val="0"/>
              <w:autoSpaceDN w:val="0"/>
              <w:adjustRightInd w:val="0"/>
              <w:jc w:val="center"/>
              <w:rPr>
                <w:rFonts w:asciiTheme="majorBidi" w:hAnsiTheme="majorBidi" w:cstheme="majorBidi"/>
                <w:b/>
                <w:bCs/>
              </w:rPr>
            </w:pPr>
            <w:r w:rsidRPr="000924E2">
              <w:rPr>
                <w:rFonts w:asciiTheme="majorBidi" w:hAnsiTheme="majorBidi" w:cstheme="majorBidi"/>
                <w:b/>
                <w:bCs/>
              </w:rPr>
              <w:t>Average</w:t>
            </w:r>
          </w:p>
        </w:tc>
        <w:tc>
          <w:tcPr>
            <w:tcW w:w="892" w:type="dxa"/>
            <w:tcBorders>
              <w:top w:val="single" w:sz="4" w:space="0" w:color="000000"/>
              <w:bottom w:val="single" w:sz="4" w:space="0" w:color="000000"/>
            </w:tcBorders>
            <w:vAlign w:val="center"/>
          </w:tcPr>
          <w:p w14:paraId="12181C5D" w14:textId="77777777" w:rsidR="007A6589" w:rsidRPr="000924E2" w:rsidRDefault="007A6589" w:rsidP="00B31C99">
            <w:pPr>
              <w:widowControl w:val="0"/>
              <w:autoSpaceDE w:val="0"/>
              <w:autoSpaceDN w:val="0"/>
              <w:adjustRightInd w:val="0"/>
              <w:jc w:val="center"/>
              <w:rPr>
                <w:rFonts w:asciiTheme="majorBidi" w:hAnsiTheme="majorBidi" w:cstheme="majorBidi"/>
                <w:b/>
                <w:bCs/>
              </w:rPr>
            </w:pPr>
            <w:r w:rsidRPr="000924E2">
              <w:rPr>
                <w:rFonts w:asciiTheme="majorBidi" w:hAnsiTheme="majorBidi" w:cstheme="majorBidi"/>
                <w:b/>
                <w:bCs/>
              </w:rPr>
              <w:t>Mode</w:t>
            </w:r>
          </w:p>
        </w:tc>
        <w:tc>
          <w:tcPr>
            <w:tcW w:w="810" w:type="dxa"/>
            <w:tcBorders>
              <w:top w:val="single" w:sz="4" w:space="0" w:color="000000"/>
              <w:bottom w:val="single" w:sz="4" w:space="0" w:color="000000"/>
            </w:tcBorders>
            <w:vAlign w:val="center"/>
          </w:tcPr>
          <w:p w14:paraId="4204CF43" w14:textId="0A6B0CCE" w:rsidR="007A6589" w:rsidRPr="000924E2" w:rsidRDefault="007A6589" w:rsidP="007A6589">
            <w:pPr>
              <w:widowControl w:val="0"/>
              <w:autoSpaceDE w:val="0"/>
              <w:autoSpaceDN w:val="0"/>
              <w:adjustRightInd w:val="0"/>
              <w:jc w:val="center"/>
              <w:rPr>
                <w:rFonts w:asciiTheme="majorBidi" w:hAnsiTheme="majorBidi" w:cstheme="majorBidi"/>
                <w:b/>
                <w:bCs/>
              </w:rPr>
            </w:pPr>
            <w:r w:rsidRPr="000924E2">
              <w:rPr>
                <w:rFonts w:asciiTheme="majorBidi" w:hAnsiTheme="majorBidi" w:cstheme="majorBidi"/>
                <w:b/>
                <w:bCs/>
              </w:rPr>
              <w:t>STD</w:t>
            </w:r>
          </w:p>
        </w:tc>
        <w:tc>
          <w:tcPr>
            <w:tcW w:w="720" w:type="dxa"/>
            <w:tcBorders>
              <w:top w:val="single" w:sz="4" w:space="0" w:color="000000"/>
              <w:bottom w:val="single" w:sz="4" w:space="0" w:color="000000"/>
            </w:tcBorders>
            <w:vAlign w:val="center"/>
          </w:tcPr>
          <w:p w14:paraId="4D900F03" w14:textId="1967BCEC" w:rsidR="007A6589" w:rsidRPr="000924E2" w:rsidRDefault="007A6589" w:rsidP="007A6589">
            <w:pPr>
              <w:widowControl w:val="0"/>
              <w:autoSpaceDE w:val="0"/>
              <w:autoSpaceDN w:val="0"/>
              <w:adjustRightInd w:val="0"/>
              <w:jc w:val="center"/>
              <w:rPr>
                <w:rFonts w:asciiTheme="majorBidi" w:hAnsiTheme="majorBidi" w:cstheme="majorBidi"/>
                <w:b/>
                <w:bCs/>
              </w:rPr>
            </w:pPr>
            <w:r w:rsidRPr="000924E2">
              <w:rPr>
                <w:rFonts w:asciiTheme="majorBidi" w:hAnsiTheme="majorBidi" w:cstheme="majorBidi"/>
                <w:b/>
                <w:bCs/>
              </w:rPr>
              <w:t>SE</w:t>
            </w:r>
          </w:p>
        </w:tc>
        <w:tc>
          <w:tcPr>
            <w:tcW w:w="810" w:type="dxa"/>
            <w:tcBorders>
              <w:top w:val="single" w:sz="4" w:space="0" w:color="000000"/>
              <w:bottom w:val="single" w:sz="4" w:space="0" w:color="000000"/>
            </w:tcBorders>
            <w:vAlign w:val="center"/>
          </w:tcPr>
          <w:p w14:paraId="2A9CBF7B" w14:textId="5B31BC02" w:rsidR="007A6589" w:rsidRPr="000924E2" w:rsidRDefault="007A6589" w:rsidP="007A6589">
            <w:pPr>
              <w:widowControl w:val="0"/>
              <w:autoSpaceDE w:val="0"/>
              <w:autoSpaceDN w:val="0"/>
              <w:adjustRightInd w:val="0"/>
              <w:jc w:val="center"/>
              <w:rPr>
                <w:rFonts w:asciiTheme="majorBidi" w:hAnsiTheme="majorBidi" w:cstheme="majorBidi"/>
                <w:b/>
                <w:bCs/>
              </w:rPr>
            </w:pPr>
            <w:r w:rsidRPr="000924E2">
              <w:rPr>
                <w:rFonts w:asciiTheme="majorBidi" w:hAnsiTheme="majorBidi" w:cstheme="majorBidi"/>
                <w:b/>
                <w:bCs/>
              </w:rPr>
              <w:t>CI</w:t>
            </w:r>
          </w:p>
        </w:tc>
      </w:tr>
      <w:tr w:rsidR="007A6589" w:rsidRPr="0098282E" w14:paraId="668F0A08" w14:textId="77777777" w:rsidTr="00B31C99">
        <w:tc>
          <w:tcPr>
            <w:tcW w:w="7488" w:type="dxa"/>
            <w:gridSpan w:val="8"/>
            <w:tcBorders>
              <w:top w:val="single" w:sz="4" w:space="0" w:color="000000"/>
            </w:tcBorders>
            <w:vAlign w:val="center"/>
          </w:tcPr>
          <w:p w14:paraId="47857966" w14:textId="77777777" w:rsidR="007A6589" w:rsidRPr="000924E2" w:rsidRDefault="007A6589" w:rsidP="00B31C99">
            <w:pPr>
              <w:widowControl w:val="0"/>
              <w:autoSpaceDE w:val="0"/>
              <w:autoSpaceDN w:val="0"/>
              <w:adjustRightInd w:val="0"/>
              <w:jc w:val="center"/>
              <w:rPr>
                <w:rFonts w:asciiTheme="majorBidi" w:hAnsiTheme="majorBidi" w:cstheme="majorBidi"/>
                <w:b/>
                <w:bCs/>
              </w:rPr>
            </w:pPr>
            <w:r w:rsidRPr="000924E2">
              <w:rPr>
                <w:rFonts w:asciiTheme="majorBidi" w:hAnsiTheme="majorBidi" w:cstheme="majorBidi"/>
                <w:b/>
                <w:bCs/>
              </w:rPr>
              <w:t>Soil depth (0-20 cm)</w:t>
            </w:r>
          </w:p>
        </w:tc>
      </w:tr>
      <w:tr w:rsidR="007A6589" w:rsidRPr="0098282E" w14:paraId="3DED338B" w14:textId="77777777" w:rsidTr="00B31C99">
        <w:tc>
          <w:tcPr>
            <w:tcW w:w="1368" w:type="dxa"/>
            <w:tcBorders>
              <w:top w:val="single" w:sz="4" w:space="0" w:color="000000"/>
            </w:tcBorders>
            <w:vAlign w:val="center"/>
          </w:tcPr>
          <w:p w14:paraId="1880B5CB" w14:textId="77777777" w:rsidR="007A6589" w:rsidRPr="000924E2" w:rsidRDefault="007A6589" w:rsidP="00B31C99">
            <w:pPr>
              <w:widowControl w:val="0"/>
              <w:autoSpaceDE w:val="0"/>
              <w:autoSpaceDN w:val="0"/>
              <w:adjustRightInd w:val="0"/>
              <w:jc w:val="both"/>
              <w:rPr>
                <w:rFonts w:asciiTheme="majorBidi" w:hAnsiTheme="majorBidi" w:cstheme="majorBidi"/>
                <w:b/>
                <w:bCs/>
              </w:rPr>
            </w:pPr>
            <w:r w:rsidRPr="000924E2">
              <w:rPr>
                <w:rFonts w:asciiTheme="majorBidi" w:hAnsiTheme="majorBidi" w:cstheme="majorBidi"/>
                <w:b/>
                <w:bCs/>
              </w:rPr>
              <w:t>Dry Density (g/cm</w:t>
            </w:r>
            <w:r w:rsidRPr="000924E2">
              <w:rPr>
                <w:rFonts w:asciiTheme="majorBidi" w:hAnsiTheme="majorBidi" w:cstheme="majorBidi"/>
                <w:b/>
                <w:bCs/>
                <w:vertAlign w:val="superscript"/>
              </w:rPr>
              <w:t>3</w:t>
            </w:r>
            <w:r w:rsidRPr="000924E2">
              <w:rPr>
                <w:rFonts w:asciiTheme="majorBidi" w:hAnsiTheme="majorBidi" w:cstheme="majorBidi"/>
                <w:b/>
                <w:bCs/>
              </w:rPr>
              <w:t>)</w:t>
            </w:r>
          </w:p>
        </w:tc>
        <w:tc>
          <w:tcPr>
            <w:tcW w:w="990" w:type="dxa"/>
            <w:tcBorders>
              <w:top w:val="single" w:sz="4" w:space="0" w:color="000000"/>
            </w:tcBorders>
            <w:vAlign w:val="center"/>
          </w:tcPr>
          <w:p w14:paraId="1CCADAE8" w14:textId="77777777" w:rsidR="007A6589" w:rsidRPr="000924E2" w:rsidRDefault="007A6589" w:rsidP="00B31C99">
            <w:pPr>
              <w:widowControl w:val="0"/>
              <w:autoSpaceDE w:val="0"/>
              <w:autoSpaceDN w:val="0"/>
              <w:adjustRightInd w:val="0"/>
              <w:jc w:val="center"/>
              <w:rPr>
                <w:rFonts w:asciiTheme="majorBidi" w:hAnsiTheme="majorBidi" w:cstheme="majorBidi"/>
              </w:rPr>
            </w:pPr>
            <w:r w:rsidRPr="000924E2">
              <w:rPr>
                <w:rFonts w:asciiTheme="majorBidi" w:hAnsiTheme="majorBidi" w:cstheme="majorBidi"/>
              </w:rPr>
              <w:t>1.20</w:t>
            </w:r>
          </w:p>
        </w:tc>
        <w:tc>
          <w:tcPr>
            <w:tcW w:w="900" w:type="dxa"/>
            <w:tcBorders>
              <w:top w:val="single" w:sz="4" w:space="0" w:color="000000"/>
            </w:tcBorders>
            <w:vAlign w:val="center"/>
          </w:tcPr>
          <w:p w14:paraId="2D3CA590" w14:textId="77777777" w:rsidR="007A6589" w:rsidRPr="000924E2" w:rsidRDefault="007A6589" w:rsidP="00B31C99">
            <w:pPr>
              <w:widowControl w:val="0"/>
              <w:autoSpaceDE w:val="0"/>
              <w:autoSpaceDN w:val="0"/>
              <w:adjustRightInd w:val="0"/>
              <w:jc w:val="center"/>
              <w:rPr>
                <w:rFonts w:asciiTheme="majorBidi" w:hAnsiTheme="majorBidi" w:cstheme="majorBidi"/>
              </w:rPr>
            </w:pPr>
            <w:r w:rsidRPr="000924E2">
              <w:rPr>
                <w:rFonts w:asciiTheme="majorBidi" w:hAnsiTheme="majorBidi" w:cstheme="majorBidi"/>
              </w:rPr>
              <w:t>1.40</w:t>
            </w:r>
          </w:p>
        </w:tc>
        <w:tc>
          <w:tcPr>
            <w:tcW w:w="998" w:type="dxa"/>
            <w:tcBorders>
              <w:top w:val="single" w:sz="4" w:space="0" w:color="000000"/>
            </w:tcBorders>
            <w:vAlign w:val="center"/>
          </w:tcPr>
          <w:p w14:paraId="0AA85065" w14:textId="77777777" w:rsidR="007A6589" w:rsidRPr="000924E2" w:rsidRDefault="007A6589" w:rsidP="00B31C99">
            <w:pPr>
              <w:widowControl w:val="0"/>
              <w:autoSpaceDE w:val="0"/>
              <w:autoSpaceDN w:val="0"/>
              <w:adjustRightInd w:val="0"/>
              <w:jc w:val="center"/>
              <w:rPr>
                <w:rFonts w:asciiTheme="majorBidi" w:hAnsiTheme="majorBidi" w:cstheme="majorBidi"/>
              </w:rPr>
            </w:pPr>
            <w:r w:rsidRPr="000924E2">
              <w:rPr>
                <w:rFonts w:asciiTheme="majorBidi" w:hAnsiTheme="majorBidi" w:cstheme="majorBidi"/>
              </w:rPr>
              <w:t>1.30</w:t>
            </w:r>
          </w:p>
        </w:tc>
        <w:tc>
          <w:tcPr>
            <w:tcW w:w="892" w:type="dxa"/>
            <w:tcBorders>
              <w:top w:val="single" w:sz="4" w:space="0" w:color="000000"/>
            </w:tcBorders>
            <w:vAlign w:val="center"/>
          </w:tcPr>
          <w:p w14:paraId="7620E650" w14:textId="77777777" w:rsidR="007A6589" w:rsidRPr="000924E2" w:rsidRDefault="007A6589" w:rsidP="00B31C99">
            <w:pPr>
              <w:widowControl w:val="0"/>
              <w:autoSpaceDE w:val="0"/>
              <w:autoSpaceDN w:val="0"/>
              <w:adjustRightInd w:val="0"/>
              <w:jc w:val="center"/>
              <w:rPr>
                <w:rFonts w:asciiTheme="majorBidi" w:hAnsiTheme="majorBidi" w:cstheme="majorBidi"/>
              </w:rPr>
            </w:pPr>
            <w:r w:rsidRPr="000924E2">
              <w:rPr>
                <w:rFonts w:asciiTheme="majorBidi" w:hAnsiTheme="majorBidi" w:cstheme="majorBidi"/>
              </w:rPr>
              <w:t>1.28</w:t>
            </w:r>
          </w:p>
        </w:tc>
        <w:tc>
          <w:tcPr>
            <w:tcW w:w="810" w:type="dxa"/>
            <w:tcBorders>
              <w:top w:val="single" w:sz="4" w:space="0" w:color="000000"/>
            </w:tcBorders>
            <w:vAlign w:val="center"/>
          </w:tcPr>
          <w:p w14:paraId="67309108" w14:textId="77777777" w:rsidR="007A6589" w:rsidRPr="000924E2" w:rsidRDefault="007A6589" w:rsidP="00B31C99">
            <w:pPr>
              <w:widowControl w:val="0"/>
              <w:autoSpaceDE w:val="0"/>
              <w:autoSpaceDN w:val="0"/>
              <w:adjustRightInd w:val="0"/>
              <w:jc w:val="center"/>
              <w:rPr>
                <w:rFonts w:asciiTheme="majorBidi" w:hAnsiTheme="majorBidi" w:cstheme="majorBidi"/>
              </w:rPr>
            </w:pPr>
            <w:r w:rsidRPr="000924E2">
              <w:rPr>
                <w:rFonts w:asciiTheme="majorBidi" w:hAnsiTheme="majorBidi" w:cstheme="majorBidi"/>
              </w:rPr>
              <w:t>0.05</w:t>
            </w:r>
          </w:p>
        </w:tc>
        <w:tc>
          <w:tcPr>
            <w:tcW w:w="720" w:type="dxa"/>
            <w:tcBorders>
              <w:top w:val="single" w:sz="4" w:space="0" w:color="000000"/>
            </w:tcBorders>
            <w:vAlign w:val="center"/>
          </w:tcPr>
          <w:p w14:paraId="4D38D76B" w14:textId="77777777" w:rsidR="007A6589" w:rsidRPr="000924E2" w:rsidRDefault="007A6589" w:rsidP="00B31C99">
            <w:pPr>
              <w:widowControl w:val="0"/>
              <w:autoSpaceDE w:val="0"/>
              <w:autoSpaceDN w:val="0"/>
              <w:adjustRightInd w:val="0"/>
              <w:jc w:val="center"/>
              <w:rPr>
                <w:rFonts w:asciiTheme="majorBidi" w:hAnsiTheme="majorBidi" w:cstheme="majorBidi"/>
              </w:rPr>
            </w:pPr>
            <w:r w:rsidRPr="000924E2">
              <w:rPr>
                <w:rFonts w:asciiTheme="majorBidi" w:hAnsiTheme="majorBidi" w:cstheme="majorBidi"/>
              </w:rPr>
              <w:t>0.004</w:t>
            </w:r>
          </w:p>
        </w:tc>
        <w:tc>
          <w:tcPr>
            <w:tcW w:w="810" w:type="dxa"/>
            <w:tcBorders>
              <w:top w:val="single" w:sz="4" w:space="0" w:color="000000"/>
            </w:tcBorders>
            <w:vAlign w:val="center"/>
          </w:tcPr>
          <w:p w14:paraId="18ACF2D9" w14:textId="77777777" w:rsidR="007A6589" w:rsidRPr="000924E2" w:rsidRDefault="007A6589" w:rsidP="00B31C99">
            <w:pPr>
              <w:widowControl w:val="0"/>
              <w:autoSpaceDE w:val="0"/>
              <w:autoSpaceDN w:val="0"/>
              <w:adjustRightInd w:val="0"/>
              <w:jc w:val="center"/>
              <w:rPr>
                <w:rFonts w:asciiTheme="majorBidi" w:hAnsiTheme="majorBidi" w:cstheme="majorBidi"/>
              </w:rPr>
            </w:pPr>
            <w:r w:rsidRPr="000924E2">
              <w:rPr>
                <w:rFonts w:asciiTheme="majorBidi" w:hAnsiTheme="majorBidi" w:cstheme="majorBidi"/>
              </w:rPr>
              <w:t>0.0</w:t>
            </w:r>
            <w:r>
              <w:rPr>
                <w:rFonts w:asciiTheme="majorBidi" w:hAnsiTheme="majorBidi" w:cstheme="majorBidi"/>
              </w:rPr>
              <w:t>2</w:t>
            </w:r>
          </w:p>
        </w:tc>
      </w:tr>
      <w:tr w:rsidR="007A6589" w:rsidRPr="0098282E" w14:paraId="3A65B298" w14:textId="77777777" w:rsidTr="00B31C99">
        <w:trPr>
          <w:trHeight w:val="467"/>
        </w:trPr>
        <w:tc>
          <w:tcPr>
            <w:tcW w:w="1368" w:type="dxa"/>
            <w:vAlign w:val="center"/>
          </w:tcPr>
          <w:p w14:paraId="4FDF24A0" w14:textId="77777777" w:rsidR="007A6589" w:rsidRPr="000924E2" w:rsidRDefault="007A6589" w:rsidP="00B31C99">
            <w:pPr>
              <w:widowControl w:val="0"/>
              <w:autoSpaceDE w:val="0"/>
              <w:autoSpaceDN w:val="0"/>
              <w:adjustRightInd w:val="0"/>
              <w:jc w:val="both"/>
              <w:rPr>
                <w:rFonts w:asciiTheme="majorBidi" w:hAnsiTheme="majorBidi" w:cstheme="majorBidi"/>
                <w:b/>
                <w:bCs/>
              </w:rPr>
            </w:pPr>
            <w:r w:rsidRPr="000924E2">
              <w:rPr>
                <w:rFonts w:asciiTheme="majorBidi" w:hAnsiTheme="majorBidi" w:cstheme="majorBidi"/>
                <w:b/>
                <w:bCs/>
              </w:rPr>
              <w:t>EC (dS/m)</w:t>
            </w:r>
          </w:p>
        </w:tc>
        <w:tc>
          <w:tcPr>
            <w:tcW w:w="990" w:type="dxa"/>
            <w:vAlign w:val="center"/>
          </w:tcPr>
          <w:p w14:paraId="3E8CF2C1" w14:textId="77777777" w:rsidR="007A6589" w:rsidRPr="000924E2" w:rsidRDefault="007A6589" w:rsidP="00B31C99">
            <w:pPr>
              <w:widowControl w:val="0"/>
              <w:autoSpaceDE w:val="0"/>
              <w:autoSpaceDN w:val="0"/>
              <w:adjustRightInd w:val="0"/>
              <w:jc w:val="center"/>
              <w:rPr>
                <w:rFonts w:asciiTheme="majorBidi" w:hAnsiTheme="majorBidi" w:cstheme="majorBidi"/>
              </w:rPr>
            </w:pPr>
            <w:r w:rsidRPr="000924E2">
              <w:rPr>
                <w:rFonts w:asciiTheme="majorBidi" w:hAnsiTheme="majorBidi" w:cstheme="majorBidi"/>
              </w:rPr>
              <w:t>0.45</w:t>
            </w:r>
          </w:p>
        </w:tc>
        <w:tc>
          <w:tcPr>
            <w:tcW w:w="900" w:type="dxa"/>
            <w:vAlign w:val="center"/>
          </w:tcPr>
          <w:p w14:paraId="4049ADC8" w14:textId="77777777" w:rsidR="007A6589" w:rsidRPr="000924E2" w:rsidRDefault="007A6589" w:rsidP="00B31C99">
            <w:pPr>
              <w:widowControl w:val="0"/>
              <w:autoSpaceDE w:val="0"/>
              <w:autoSpaceDN w:val="0"/>
              <w:adjustRightInd w:val="0"/>
              <w:jc w:val="center"/>
              <w:rPr>
                <w:rFonts w:asciiTheme="majorBidi" w:hAnsiTheme="majorBidi" w:cstheme="majorBidi"/>
              </w:rPr>
            </w:pPr>
            <w:r w:rsidRPr="000924E2">
              <w:rPr>
                <w:rFonts w:asciiTheme="majorBidi" w:hAnsiTheme="majorBidi" w:cstheme="majorBidi"/>
              </w:rPr>
              <w:t>55.2</w:t>
            </w:r>
          </w:p>
        </w:tc>
        <w:tc>
          <w:tcPr>
            <w:tcW w:w="998" w:type="dxa"/>
            <w:vAlign w:val="center"/>
          </w:tcPr>
          <w:p w14:paraId="659C9910" w14:textId="77777777" w:rsidR="007A6589" w:rsidRPr="000924E2" w:rsidRDefault="007A6589" w:rsidP="00B31C99">
            <w:pPr>
              <w:widowControl w:val="0"/>
              <w:autoSpaceDE w:val="0"/>
              <w:autoSpaceDN w:val="0"/>
              <w:adjustRightInd w:val="0"/>
              <w:jc w:val="center"/>
              <w:rPr>
                <w:rFonts w:asciiTheme="majorBidi" w:hAnsiTheme="majorBidi" w:cstheme="majorBidi"/>
              </w:rPr>
            </w:pPr>
            <w:r w:rsidRPr="000924E2">
              <w:rPr>
                <w:rFonts w:asciiTheme="majorBidi" w:hAnsiTheme="majorBidi" w:cstheme="majorBidi"/>
              </w:rPr>
              <w:t>14.28</w:t>
            </w:r>
          </w:p>
        </w:tc>
        <w:tc>
          <w:tcPr>
            <w:tcW w:w="892" w:type="dxa"/>
            <w:vAlign w:val="center"/>
          </w:tcPr>
          <w:p w14:paraId="43A8D89F" w14:textId="77777777" w:rsidR="007A6589" w:rsidRPr="000924E2" w:rsidRDefault="007A6589" w:rsidP="00B31C99">
            <w:pPr>
              <w:widowControl w:val="0"/>
              <w:autoSpaceDE w:val="0"/>
              <w:autoSpaceDN w:val="0"/>
              <w:adjustRightInd w:val="0"/>
              <w:jc w:val="center"/>
              <w:rPr>
                <w:rFonts w:asciiTheme="majorBidi" w:hAnsiTheme="majorBidi" w:cstheme="majorBidi"/>
              </w:rPr>
            </w:pPr>
            <w:r w:rsidRPr="000924E2">
              <w:rPr>
                <w:rFonts w:asciiTheme="majorBidi" w:hAnsiTheme="majorBidi" w:cstheme="majorBidi"/>
              </w:rPr>
              <w:t>11.76</w:t>
            </w:r>
          </w:p>
        </w:tc>
        <w:tc>
          <w:tcPr>
            <w:tcW w:w="810" w:type="dxa"/>
            <w:vAlign w:val="center"/>
          </w:tcPr>
          <w:p w14:paraId="3F8B357C" w14:textId="77777777" w:rsidR="007A6589" w:rsidRPr="000924E2" w:rsidRDefault="007A6589" w:rsidP="00B31C99">
            <w:pPr>
              <w:widowControl w:val="0"/>
              <w:autoSpaceDE w:val="0"/>
              <w:autoSpaceDN w:val="0"/>
              <w:adjustRightInd w:val="0"/>
              <w:jc w:val="center"/>
              <w:rPr>
                <w:rFonts w:asciiTheme="majorBidi" w:hAnsiTheme="majorBidi" w:cstheme="majorBidi"/>
              </w:rPr>
            </w:pPr>
            <w:r w:rsidRPr="000924E2">
              <w:rPr>
                <w:rFonts w:asciiTheme="majorBidi" w:hAnsiTheme="majorBidi" w:cstheme="majorBidi"/>
              </w:rPr>
              <w:t>13.98</w:t>
            </w:r>
          </w:p>
        </w:tc>
        <w:tc>
          <w:tcPr>
            <w:tcW w:w="720" w:type="dxa"/>
            <w:vAlign w:val="center"/>
          </w:tcPr>
          <w:p w14:paraId="5A8FBB33" w14:textId="77777777" w:rsidR="007A6589" w:rsidRPr="000924E2" w:rsidRDefault="007A6589" w:rsidP="00B31C99">
            <w:pPr>
              <w:widowControl w:val="0"/>
              <w:autoSpaceDE w:val="0"/>
              <w:autoSpaceDN w:val="0"/>
              <w:adjustRightInd w:val="0"/>
              <w:jc w:val="center"/>
              <w:rPr>
                <w:rFonts w:asciiTheme="majorBidi" w:hAnsiTheme="majorBidi" w:cstheme="majorBidi"/>
              </w:rPr>
            </w:pPr>
            <w:r w:rsidRPr="000924E2">
              <w:rPr>
                <w:rFonts w:asciiTheme="majorBidi" w:hAnsiTheme="majorBidi" w:cstheme="majorBidi"/>
              </w:rPr>
              <w:t>1.25</w:t>
            </w:r>
          </w:p>
        </w:tc>
        <w:tc>
          <w:tcPr>
            <w:tcW w:w="810" w:type="dxa"/>
            <w:vAlign w:val="center"/>
          </w:tcPr>
          <w:p w14:paraId="570D759B" w14:textId="77777777" w:rsidR="007A6589" w:rsidRPr="000924E2" w:rsidRDefault="007A6589" w:rsidP="00B31C99">
            <w:pPr>
              <w:widowControl w:val="0"/>
              <w:autoSpaceDE w:val="0"/>
              <w:autoSpaceDN w:val="0"/>
              <w:adjustRightInd w:val="0"/>
              <w:jc w:val="center"/>
              <w:rPr>
                <w:rFonts w:asciiTheme="majorBidi" w:hAnsiTheme="majorBidi" w:cstheme="majorBidi"/>
              </w:rPr>
            </w:pPr>
            <w:r w:rsidRPr="000924E2">
              <w:rPr>
                <w:rFonts w:asciiTheme="majorBidi" w:hAnsiTheme="majorBidi" w:cstheme="majorBidi"/>
              </w:rPr>
              <w:t>2.45</w:t>
            </w:r>
          </w:p>
        </w:tc>
      </w:tr>
      <w:tr w:rsidR="007A6589" w:rsidRPr="0098282E" w14:paraId="123BE1FA" w14:textId="77777777" w:rsidTr="00B31C99">
        <w:tc>
          <w:tcPr>
            <w:tcW w:w="1368" w:type="dxa"/>
            <w:vAlign w:val="center"/>
          </w:tcPr>
          <w:p w14:paraId="6A8151A6" w14:textId="77777777" w:rsidR="007A6589" w:rsidRPr="000924E2" w:rsidRDefault="007A6589" w:rsidP="00B31C99">
            <w:pPr>
              <w:widowControl w:val="0"/>
              <w:autoSpaceDE w:val="0"/>
              <w:autoSpaceDN w:val="0"/>
              <w:adjustRightInd w:val="0"/>
              <w:jc w:val="both"/>
              <w:rPr>
                <w:rFonts w:asciiTheme="majorBidi" w:hAnsiTheme="majorBidi" w:cstheme="majorBidi"/>
                <w:b/>
                <w:bCs/>
              </w:rPr>
            </w:pPr>
            <w:r w:rsidRPr="000924E2">
              <w:rPr>
                <w:rFonts w:asciiTheme="majorBidi" w:hAnsiTheme="majorBidi" w:cstheme="majorBidi"/>
                <w:b/>
                <w:bCs/>
              </w:rPr>
              <w:t>pH</w:t>
            </w:r>
          </w:p>
        </w:tc>
        <w:tc>
          <w:tcPr>
            <w:tcW w:w="990" w:type="dxa"/>
            <w:vAlign w:val="center"/>
          </w:tcPr>
          <w:p w14:paraId="7E2644BD" w14:textId="77777777" w:rsidR="007A6589" w:rsidRPr="000924E2" w:rsidRDefault="007A6589" w:rsidP="00B31C99">
            <w:pPr>
              <w:widowControl w:val="0"/>
              <w:autoSpaceDE w:val="0"/>
              <w:autoSpaceDN w:val="0"/>
              <w:adjustRightInd w:val="0"/>
              <w:jc w:val="center"/>
              <w:rPr>
                <w:rFonts w:asciiTheme="majorBidi" w:hAnsiTheme="majorBidi" w:cstheme="majorBidi"/>
              </w:rPr>
            </w:pPr>
            <w:r w:rsidRPr="000924E2">
              <w:rPr>
                <w:rFonts w:asciiTheme="majorBidi" w:hAnsiTheme="majorBidi" w:cstheme="majorBidi"/>
              </w:rPr>
              <w:t>6.8</w:t>
            </w:r>
          </w:p>
        </w:tc>
        <w:tc>
          <w:tcPr>
            <w:tcW w:w="900" w:type="dxa"/>
            <w:vAlign w:val="center"/>
          </w:tcPr>
          <w:p w14:paraId="1D27F508" w14:textId="77777777" w:rsidR="007A6589" w:rsidRPr="000924E2" w:rsidRDefault="007A6589" w:rsidP="00B31C99">
            <w:pPr>
              <w:widowControl w:val="0"/>
              <w:autoSpaceDE w:val="0"/>
              <w:autoSpaceDN w:val="0"/>
              <w:adjustRightInd w:val="0"/>
              <w:jc w:val="center"/>
              <w:rPr>
                <w:rFonts w:asciiTheme="majorBidi" w:hAnsiTheme="majorBidi" w:cstheme="majorBidi"/>
              </w:rPr>
            </w:pPr>
            <w:r w:rsidRPr="000924E2">
              <w:rPr>
                <w:rFonts w:asciiTheme="majorBidi" w:hAnsiTheme="majorBidi" w:cstheme="majorBidi"/>
              </w:rPr>
              <w:t>11.42</w:t>
            </w:r>
          </w:p>
        </w:tc>
        <w:tc>
          <w:tcPr>
            <w:tcW w:w="998" w:type="dxa"/>
            <w:vAlign w:val="center"/>
          </w:tcPr>
          <w:p w14:paraId="20EFFCD0" w14:textId="77777777" w:rsidR="007A6589" w:rsidRPr="000924E2" w:rsidRDefault="007A6589" w:rsidP="00B31C99">
            <w:pPr>
              <w:widowControl w:val="0"/>
              <w:autoSpaceDE w:val="0"/>
              <w:autoSpaceDN w:val="0"/>
              <w:adjustRightInd w:val="0"/>
              <w:jc w:val="center"/>
              <w:rPr>
                <w:rFonts w:asciiTheme="majorBidi" w:hAnsiTheme="majorBidi" w:cstheme="majorBidi"/>
              </w:rPr>
            </w:pPr>
            <w:r w:rsidRPr="000924E2">
              <w:rPr>
                <w:rFonts w:asciiTheme="majorBidi" w:hAnsiTheme="majorBidi" w:cstheme="majorBidi"/>
              </w:rPr>
              <w:t>7.93</w:t>
            </w:r>
          </w:p>
        </w:tc>
        <w:tc>
          <w:tcPr>
            <w:tcW w:w="892" w:type="dxa"/>
            <w:vAlign w:val="center"/>
          </w:tcPr>
          <w:p w14:paraId="31C2874A" w14:textId="77777777" w:rsidR="007A6589" w:rsidRPr="000924E2" w:rsidRDefault="007A6589" w:rsidP="00B31C99">
            <w:pPr>
              <w:widowControl w:val="0"/>
              <w:autoSpaceDE w:val="0"/>
              <w:autoSpaceDN w:val="0"/>
              <w:adjustRightInd w:val="0"/>
              <w:jc w:val="center"/>
              <w:rPr>
                <w:rFonts w:asciiTheme="majorBidi" w:hAnsiTheme="majorBidi" w:cstheme="majorBidi"/>
              </w:rPr>
            </w:pPr>
            <w:r w:rsidRPr="000924E2">
              <w:rPr>
                <w:rFonts w:asciiTheme="majorBidi" w:hAnsiTheme="majorBidi" w:cstheme="majorBidi"/>
              </w:rPr>
              <w:t>7.5</w:t>
            </w:r>
          </w:p>
        </w:tc>
        <w:tc>
          <w:tcPr>
            <w:tcW w:w="810" w:type="dxa"/>
            <w:vAlign w:val="center"/>
          </w:tcPr>
          <w:p w14:paraId="0ECCDF8D" w14:textId="77777777" w:rsidR="007A6589" w:rsidRPr="000924E2" w:rsidRDefault="007A6589" w:rsidP="00B31C99">
            <w:pPr>
              <w:widowControl w:val="0"/>
              <w:autoSpaceDE w:val="0"/>
              <w:autoSpaceDN w:val="0"/>
              <w:adjustRightInd w:val="0"/>
              <w:jc w:val="center"/>
              <w:rPr>
                <w:rFonts w:asciiTheme="majorBidi" w:hAnsiTheme="majorBidi" w:cstheme="majorBidi"/>
              </w:rPr>
            </w:pPr>
            <w:r w:rsidRPr="000924E2">
              <w:rPr>
                <w:rFonts w:asciiTheme="majorBidi" w:hAnsiTheme="majorBidi" w:cstheme="majorBidi"/>
              </w:rPr>
              <w:t>0.58</w:t>
            </w:r>
          </w:p>
        </w:tc>
        <w:tc>
          <w:tcPr>
            <w:tcW w:w="720" w:type="dxa"/>
            <w:vAlign w:val="center"/>
          </w:tcPr>
          <w:p w14:paraId="64A8EA81" w14:textId="77777777" w:rsidR="007A6589" w:rsidRPr="000924E2" w:rsidRDefault="007A6589" w:rsidP="00B31C99">
            <w:pPr>
              <w:widowControl w:val="0"/>
              <w:autoSpaceDE w:val="0"/>
              <w:autoSpaceDN w:val="0"/>
              <w:adjustRightInd w:val="0"/>
              <w:jc w:val="center"/>
              <w:rPr>
                <w:rFonts w:asciiTheme="majorBidi" w:hAnsiTheme="majorBidi" w:cstheme="majorBidi"/>
              </w:rPr>
            </w:pPr>
            <w:r w:rsidRPr="000924E2">
              <w:rPr>
                <w:rFonts w:asciiTheme="majorBidi" w:hAnsiTheme="majorBidi" w:cstheme="majorBidi"/>
              </w:rPr>
              <w:t>0.05</w:t>
            </w:r>
          </w:p>
        </w:tc>
        <w:tc>
          <w:tcPr>
            <w:tcW w:w="810" w:type="dxa"/>
            <w:vAlign w:val="center"/>
          </w:tcPr>
          <w:p w14:paraId="3F393F3D" w14:textId="77777777" w:rsidR="007A6589" w:rsidRPr="000924E2" w:rsidRDefault="007A6589" w:rsidP="00B31C99">
            <w:pPr>
              <w:widowControl w:val="0"/>
              <w:autoSpaceDE w:val="0"/>
              <w:autoSpaceDN w:val="0"/>
              <w:adjustRightInd w:val="0"/>
              <w:jc w:val="center"/>
              <w:rPr>
                <w:rFonts w:asciiTheme="majorBidi" w:hAnsiTheme="majorBidi" w:cstheme="majorBidi"/>
              </w:rPr>
            </w:pPr>
            <w:r w:rsidRPr="000924E2">
              <w:rPr>
                <w:rFonts w:asciiTheme="majorBidi" w:hAnsiTheme="majorBidi" w:cstheme="majorBidi"/>
              </w:rPr>
              <w:t>0.10</w:t>
            </w:r>
          </w:p>
        </w:tc>
      </w:tr>
      <w:tr w:rsidR="007A6589" w:rsidRPr="0098282E" w14:paraId="601C93DB" w14:textId="77777777" w:rsidTr="00B31C99">
        <w:tc>
          <w:tcPr>
            <w:tcW w:w="1368" w:type="dxa"/>
            <w:tcBorders>
              <w:bottom w:val="single" w:sz="4" w:space="0" w:color="000000"/>
            </w:tcBorders>
            <w:vAlign w:val="center"/>
          </w:tcPr>
          <w:p w14:paraId="1E58ECFE" w14:textId="77777777" w:rsidR="007A6589" w:rsidRPr="000924E2" w:rsidRDefault="007A6589" w:rsidP="00B31C99">
            <w:pPr>
              <w:widowControl w:val="0"/>
              <w:autoSpaceDE w:val="0"/>
              <w:autoSpaceDN w:val="0"/>
              <w:adjustRightInd w:val="0"/>
              <w:jc w:val="both"/>
              <w:rPr>
                <w:rFonts w:asciiTheme="majorBidi" w:hAnsiTheme="majorBidi" w:cstheme="majorBidi"/>
                <w:b/>
                <w:bCs/>
              </w:rPr>
            </w:pPr>
            <w:r w:rsidRPr="000924E2">
              <w:rPr>
                <w:rFonts w:asciiTheme="majorBidi" w:hAnsiTheme="majorBidi" w:cstheme="majorBidi"/>
                <w:b/>
                <w:bCs/>
              </w:rPr>
              <w:t>ESP</w:t>
            </w:r>
          </w:p>
        </w:tc>
        <w:tc>
          <w:tcPr>
            <w:tcW w:w="990" w:type="dxa"/>
            <w:tcBorders>
              <w:bottom w:val="single" w:sz="4" w:space="0" w:color="000000"/>
            </w:tcBorders>
            <w:vAlign w:val="center"/>
          </w:tcPr>
          <w:p w14:paraId="54889674" w14:textId="77777777" w:rsidR="007A6589" w:rsidRPr="000924E2" w:rsidRDefault="007A6589" w:rsidP="00B31C99">
            <w:pPr>
              <w:widowControl w:val="0"/>
              <w:autoSpaceDE w:val="0"/>
              <w:autoSpaceDN w:val="0"/>
              <w:adjustRightInd w:val="0"/>
              <w:jc w:val="center"/>
              <w:rPr>
                <w:rFonts w:asciiTheme="majorBidi" w:hAnsiTheme="majorBidi" w:cstheme="majorBidi"/>
              </w:rPr>
            </w:pPr>
            <w:r w:rsidRPr="000924E2">
              <w:rPr>
                <w:rFonts w:asciiTheme="majorBidi" w:hAnsiTheme="majorBidi" w:cstheme="majorBidi"/>
              </w:rPr>
              <w:t>1.38</w:t>
            </w:r>
          </w:p>
        </w:tc>
        <w:tc>
          <w:tcPr>
            <w:tcW w:w="900" w:type="dxa"/>
            <w:tcBorders>
              <w:bottom w:val="single" w:sz="4" w:space="0" w:color="000000"/>
            </w:tcBorders>
            <w:vAlign w:val="center"/>
          </w:tcPr>
          <w:p w14:paraId="1700B33D" w14:textId="77777777" w:rsidR="007A6589" w:rsidRPr="000924E2" w:rsidRDefault="007A6589" w:rsidP="00B31C99">
            <w:pPr>
              <w:widowControl w:val="0"/>
              <w:autoSpaceDE w:val="0"/>
              <w:autoSpaceDN w:val="0"/>
              <w:adjustRightInd w:val="0"/>
              <w:jc w:val="center"/>
              <w:rPr>
                <w:rFonts w:asciiTheme="majorBidi" w:hAnsiTheme="majorBidi" w:cstheme="majorBidi"/>
              </w:rPr>
            </w:pPr>
            <w:r w:rsidRPr="000924E2">
              <w:rPr>
                <w:rFonts w:asciiTheme="majorBidi" w:hAnsiTheme="majorBidi" w:cstheme="majorBidi"/>
              </w:rPr>
              <w:t>64.57</w:t>
            </w:r>
          </w:p>
        </w:tc>
        <w:tc>
          <w:tcPr>
            <w:tcW w:w="998" w:type="dxa"/>
            <w:tcBorders>
              <w:bottom w:val="single" w:sz="4" w:space="0" w:color="000000"/>
            </w:tcBorders>
            <w:vAlign w:val="center"/>
          </w:tcPr>
          <w:p w14:paraId="10E8EF7F" w14:textId="77777777" w:rsidR="007A6589" w:rsidRPr="000924E2" w:rsidRDefault="007A6589" w:rsidP="00B31C99">
            <w:pPr>
              <w:widowControl w:val="0"/>
              <w:autoSpaceDE w:val="0"/>
              <w:autoSpaceDN w:val="0"/>
              <w:adjustRightInd w:val="0"/>
              <w:jc w:val="center"/>
              <w:rPr>
                <w:rFonts w:asciiTheme="majorBidi" w:hAnsiTheme="majorBidi" w:cstheme="majorBidi"/>
              </w:rPr>
            </w:pPr>
            <w:r w:rsidRPr="000924E2">
              <w:rPr>
                <w:rFonts w:asciiTheme="majorBidi" w:hAnsiTheme="majorBidi" w:cstheme="majorBidi"/>
              </w:rPr>
              <w:t>25.21</w:t>
            </w:r>
          </w:p>
        </w:tc>
        <w:tc>
          <w:tcPr>
            <w:tcW w:w="892" w:type="dxa"/>
            <w:tcBorders>
              <w:bottom w:val="single" w:sz="4" w:space="0" w:color="000000"/>
            </w:tcBorders>
            <w:vAlign w:val="center"/>
          </w:tcPr>
          <w:p w14:paraId="5338A7CA" w14:textId="77777777" w:rsidR="007A6589" w:rsidRPr="000924E2" w:rsidRDefault="007A6589" w:rsidP="00B31C99">
            <w:pPr>
              <w:widowControl w:val="0"/>
              <w:autoSpaceDE w:val="0"/>
              <w:autoSpaceDN w:val="0"/>
              <w:adjustRightInd w:val="0"/>
              <w:jc w:val="center"/>
              <w:rPr>
                <w:rFonts w:asciiTheme="majorBidi" w:hAnsiTheme="majorBidi" w:cstheme="majorBidi"/>
              </w:rPr>
            </w:pPr>
            <w:r w:rsidRPr="000924E2">
              <w:rPr>
                <w:rFonts w:asciiTheme="majorBidi" w:hAnsiTheme="majorBidi" w:cstheme="majorBidi"/>
              </w:rPr>
              <w:t>52.54</w:t>
            </w:r>
          </w:p>
        </w:tc>
        <w:tc>
          <w:tcPr>
            <w:tcW w:w="810" w:type="dxa"/>
            <w:tcBorders>
              <w:bottom w:val="single" w:sz="4" w:space="0" w:color="000000"/>
            </w:tcBorders>
            <w:vAlign w:val="center"/>
          </w:tcPr>
          <w:p w14:paraId="3F89C341" w14:textId="77777777" w:rsidR="007A6589" w:rsidRPr="000924E2" w:rsidRDefault="007A6589" w:rsidP="00B31C99">
            <w:pPr>
              <w:widowControl w:val="0"/>
              <w:autoSpaceDE w:val="0"/>
              <w:autoSpaceDN w:val="0"/>
              <w:adjustRightInd w:val="0"/>
              <w:jc w:val="center"/>
              <w:rPr>
                <w:rFonts w:asciiTheme="majorBidi" w:hAnsiTheme="majorBidi" w:cstheme="majorBidi"/>
              </w:rPr>
            </w:pPr>
            <w:r w:rsidRPr="000924E2">
              <w:rPr>
                <w:rFonts w:asciiTheme="majorBidi" w:hAnsiTheme="majorBidi" w:cstheme="majorBidi"/>
              </w:rPr>
              <w:t>14.86</w:t>
            </w:r>
          </w:p>
        </w:tc>
        <w:tc>
          <w:tcPr>
            <w:tcW w:w="720" w:type="dxa"/>
            <w:tcBorders>
              <w:bottom w:val="single" w:sz="4" w:space="0" w:color="000000"/>
            </w:tcBorders>
            <w:vAlign w:val="center"/>
          </w:tcPr>
          <w:p w14:paraId="23146A69" w14:textId="77777777" w:rsidR="007A6589" w:rsidRPr="000924E2" w:rsidRDefault="007A6589" w:rsidP="00B31C99">
            <w:pPr>
              <w:widowControl w:val="0"/>
              <w:autoSpaceDE w:val="0"/>
              <w:autoSpaceDN w:val="0"/>
              <w:adjustRightInd w:val="0"/>
              <w:jc w:val="center"/>
              <w:rPr>
                <w:rFonts w:asciiTheme="majorBidi" w:hAnsiTheme="majorBidi" w:cstheme="majorBidi"/>
              </w:rPr>
            </w:pPr>
            <w:r w:rsidRPr="000924E2">
              <w:rPr>
                <w:rFonts w:asciiTheme="majorBidi" w:hAnsiTheme="majorBidi" w:cstheme="majorBidi"/>
              </w:rPr>
              <w:t>1.33</w:t>
            </w:r>
          </w:p>
        </w:tc>
        <w:tc>
          <w:tcPr>
            <w:tcW w:w="810" w:type="dxa"/>
            <w:vAlign w:val="center"/>
          </w:tcPr>
          <w:p w14:paraId="6142F0CB" w14:textId="77777777" w:rsidR="007A6589" w:rsidRPr="000924E2" w:rsidRDefault="007A6589" w:rsidP="00B31C99">
            <w:pPr>
              <w:widowControl w:val="0"/>
              <w:autoSpaceDE w:val="0"/>
              <w:autoSpaceDN w:val="0"/>
              <w:adjustRightInd w:val="0"/>
              <w:jc w:val="center"/>
              <w:rPr>
                <w:rFonts w:asciiTheme="majorBidi" w:hAnsiTheme="majorBidi" w:cstheme="majorBidi"/>
              </w:rPr>
            </w:pPr>
            <w:r w:rsidRPr="000924E2">
              <w:rPr>
                <w:rFonts w:asciiTheme="majorBidi" w:hAnsiTheme="majorBidi" w:cstheme="majorBidi"/>
              </w:rPr>
              <w:t>2.61</w:t>
            </w:r>
          </w:p>
        </w:tc>
      </w:tr>
      <w:tr w:rsidR="007A6589" w:rsidRPr="0098282E" w14:paraId="7F05B979" w14:textId="77777777" w:rsidTr="00B31C99">
        <w:trPr>
          <w:trHeight w:val="308"/>
        </w:trPr>
        <w:tc>
          <w:tcPr>
            <w:tcW w:w="7488" w:type="dxa"/>
            <w:gridSpan w:val="8"/>
            <w:tcBorders>
              <w:top w:val="single" w:sz="4" w:space="0" w:color="000000"/>
              <w:bottom w:val="single" w:sz="4" w:space="0" w:color="000000"/>
            </w:tcBorders>
            <w:vAlign w:val="center"/>
          </w:tcPr>
          <w:p w14:paraId="436118EB" w14:textId="77777777" w:rsidR="007A6589" w:rsidRPr="000924E2" w:rsidRDefault="007A6589" w:rsidP="00B31C99">
            <w:pPr>
              <w:widowControl w:val="0"/>
              <w:autoSpaceDE w:val="0"/>
              <w:autoSpaceDN w:val="0"/>
              <w:adjustRightInd w:val="0"/>
              <w:jc w:val="center"/>
              <w:rPr>
                <w:rFonts w:asciiTheme="majorBidi" w:hAnsiTheme="majorBidi" w:cstheme="majorBidi"/>
                <w:b/>
                <w:bCs/>
              </w:rPr>
            </w:pPr>
            <w:r w:rsidRPr="000924E2">
              <w:rPr>
                <w:rFonts w:asciiTheme="majorBidi" w:hAnsiTheme="majorBidi" w:cstheme="majorBidi"/>
                <w:b/>
                <w:bCs/>
              </w:rPr>
              <w:t>Soil depth (20-40 cm)</w:t>
            </w:r>
          </w:p>
        </w:tc>
      </w:tr>
      <w:tr w:rsidR="007A6589" w:rsidRPr="0098282E" w14:paraId="3E533447" w14:textId="77777777" w:rsidTr="00B31C99">
        <w:tc>
          <w:tcPr>
            <w:tcW w:w="1368" w:type="dxa"/>
            <w:tcBorders>
              <w:top w:val="single" w:sz="4" w:space="0" w:color="000000"/>
            </w:tcBorders>
            <w:vAlign w:val="center"/>
          </w:tcPr>
          <w:p w14:paraId="19A94973" w14:textId="77777777" w:rsidR="007A6589" w:rsidRPr="000924E2" w:rsidRDefault="007A6589" w:rsidP="00B31C99">
            <w:pPr>
              <w:widowControl w:val="0"/>
              <w:autoSpaceDE w:val="0"/>
              <w:autoSpaceDN w:val="0"/>
              <w:adjustRightInd w:val="0"/>
              <w:jc w:val="both"/>
              <w:rPr>
                <w:rFonts w:asciiTheme="majorBidi" w:hAnsiTheme="majorBidi" w:cstheme="majorBidi"/>
                <w:b/>
                <w:bCs/>
              </w:rPr>
            </w:pPr>
            <w:r w:rsidRPr="000924E2">
              <w:rPr>
                <w:rFonts w:asciiTheme="majorBidi" w:hAnsiTheme="majorBidi" w:cstheme="majorBidi"/>
                <w:b/>
                <w:bCs/>
              </w:rPr>
              <w:t xml:space="preserve">Dry Density </w:t>
            </w:r>
          </w:p>
        </w:tc>
        <w:tc>
          <w:tcPr>
            <w:tcW w:w="990" w:type="dxa"/>
            <w:tcBorders>
              <w:top w:val="single" w:sz="4" w:space="0" w:color="000000"/>
            </w:tcBorders>
            <w:vAlign w:val="center"/>
          </w:tcPr>
          <w:p w14:paraId="0E73893D" w14:textId="77777777" w:rsidR="007A6589" w:rsidRPr="000924E2" w:rsidRDefault="007A6589" w:rsidP="00B31C99">
            <w:pPr>
              <w:widowControl w:val="0"/>
              <w:autoSpaceDE w:val="0"/>
              <w:autoSpaceDN w:val="0"/>
              <w:adjustRightInd w:val="0"/>
              <w:jc w:val="center"/>
              <w:rPr>
                <w:rFonts w:asciiTheme="majorBidi" w:hAnsiTheme="majorBidi" w:cstheme="majorBidi"/>
              </w:rPr>
            </w:pPr>
            <w:r w:rsidRPr="000924E2">
              <w:rPr>
                <w:rFonts w:asciiTheme="majorBidi" w:hAnsiTheme="majorBidi" w:cstheme="majorBidi"/>
              </w:rPr>
              <w:t>1.19</w:t>
            </w:r>
          </w:p>
        </w:tc>
        <w:tc>
          <w:tcPr>
            <w:tcW w:w="900" w:type="dxa"/>
            <w:tcBorders>
              <w:top w:val="single" w:sz="4" w:space="0" w:color="000000"/>
            </w:tcBorders>
            <w:vAlign w:val="center"/>
          </w:tcPr>
          <w:p w14:paraId="01648F14" w14:textId="77777777" w:rsidR="007A6589" w:rsidRPr="000924E2" w:rsidRDefault="007A6589" w:rsidP="00B31C99">
            <w:pPr>
              <w:widowControl w:val="0"/>
              <w:autoSpaceDE w:val="0"/>
              <w:autoSpaceDN w:val="0"/>
              <w:adjustRightInd w:val="0"/>
              <w:jc w:val="center"/>
              <w:rPr>
                <w:rFonts w:asciiTheme="majorBidi" w:hAnsiTheme="majorBidi" w:cstheme="majorBidi"/>
              </w:rPr>
            </w:pPr>
            <w:r w:rsidRPr="000924E2">
              <w:rPr>
                <w:rFonts w:asciiTheme="majorBidi" w:hAnsiTheme="majorBidi" w:cstheme="majorBidi"/>
              </w:rPr>
              <w:t>1.44</w:t>
            </w:r>
          </w:p>
        </w:tc>
        <w:tc>
          <w:tcPr>
            <w:tcW w:w="998" w:type="dxa"/>
            <w:tcBorders>
              <w:top w:val="single" w:sz="4" w:space="0" w:color="000000"/>
            </w:tcBorders>
            <w:vAlign w:val="center"/>
          </w:tcPr>
          <w:p w14:paraId="09D1A24C" w14:textId="77777777" w:rsidR="007A6589" w:rsidRPr="000924E2" w:rsidRDefault="007A6589" w:rsidP="00B31C99">
            <w:pPr>
              <w:widowControl w:val="0"/>
              <w:autoSpaceDE w:val="0"/>
              <w:autoSpaceDN w:val="0"/>
              <w:adjustRightInd w:val="0"/>
              <w:jc w:val="center"/>
              <w:rPr>
                <w:rFonts w:asciiTheme="majorBidi" w:hAnsiTheme="majorBidi" w:cstheme="majorBidi"/>
              </w:rPr>
            </w:pPr>
            <w:r w:rsidRPr="000924E2">
              <w:rPr>
                <w:rFonts w:asciiTheme="majorBidi" w:hAnsiTheme="majorBidi" w:cstheme="majorBidi"/>
              </w:rPr>
              <w:t>1.27</w:t>
            </w:r>
          </w:p>
        </w:tc>
        <w:tc>
          <w:tcPr>
            <w:tcW w:w="892" w:type="dxa"/>
            <w:tcBorders>
              <w:top w:val="single" w:sz="4" w:space="0" w:color="000000"/>
            </w:tcBorders>
            <w:vAlign w:val="center"/>
          </w:tcPr>
          <w:p w14:paraId="4A4C01A5" w14:textId="77777777" w:rsidR="007A6589" w:rsidRPr="000924E2" w:rsidRDefault="007A6589" w:rsidP="00B31C99">
            <w:pPr>
              <w:widowControl w:val="0"/>
              <w:autoSpaceDE w:val="0"/>
              <w:autoSpaceDN w:val="0"/>
              <w:adjustRightInd w:val="0"/>
              <w:jc w:val="center"/>
              <w:rPr>
                <w:rFonts w:asciiTheme="majorBidi" w:hAnsiTheme="majorBidi" w:cstheme="majorBidi"/>
              </w:rPr>
            </w:pPr>
            <w:r w:rsidRPr="000924E2">
              <w:rPr>
                <w:rFonts w:asciiTheme="majorBidi" w:hAnsiTheme="majorBidi" w:cstheme="majorBidi"/>
              </w:rPr>
              <w:t>1.27</w:t>
            </w:r>
          </w:p>
        </w:tc>
        <w:tc>
          <w:tcPr>
            <w:tcW w:w="810" w:type="dxa"/>
            <w:tcBorders>
              <w:top w:val="single" w:sz="4" w:space="0" w:color="000000"/>
            </w:tcBorders>
            <w:vAlign w:val="center"/>
          </w:tcPr>
          <w:p w14:paraId="60E7F995" w14:textId="77777777" w:rsidR="007A6589" w:rsidRPr="000924E2" w:rsidRDefault="007A6589" w:rsidP="00B31C99">
            <w:pPr>
              <w:widowControl w:val="0"/>
              <w:autoSpaceDE w:val="0"/>
              <w:autoSpaceDN w:val="0"/>
              <w:adjustRightInd w:val="0"/>
              <w:jc w:val="center"/>
              <w:rPr>
                <w:rFonts w:asciiTheme="majorBidi" w:hAnsiTheme="majorBidi" w:cstheme="majorBidi"/>
              </w:rPr>
            </w:pPr>
            <w:r w:rsidRPr="000924E2">
              <w:rPr>
                <w:rFonts w:asciiTheme="majorBidi" w:hAnsiTheme="majorBidi" w:cstheme="majorBidi"/>
              </w:rPr>
              <w:t>0.04</w:t>
            </w:r>
          </w:p>
        </w:tc>
        <w:tc>
          <w:tcPr>
            <w:tcW w:w="720" w:type="dxa"/>
            <w:tcBorders>
              <w:top w:val="single" w:sz="4" w:space="0" w:color="000000"/>
            </w:tcBorders>
            <w:vAlign w:val="center"/>
          </w:tcPr>
          <w:p w14:paraId="3E5EBB2C" w14:textId="77777777" w:rsidR="007A6589" w:rsidRPr="000924E2" w:rsidRDefault="007A6589" w:rsidP="00B31C99">
            <w:pPr>
              <w:widowControl w:val="0"/>
              <w:autoSpaceDE w:val="0"/>
              <w:autoSpaceDN w:val="0"/>
              <w:adjustRightInd w:val="0"/>
              <w:jc w:val="center"/>
              <w:rPr>
                <w:rFonts w:asciiTheme="majorBidi" w:hAnsiTheme="majorBidi" w:cstheme="majorBidi"/>
              </w:rPr>
            </w:pPr>
            <w:r w:rsidRPr="000924E2">
              <w:rPr>
                <w:rFonts w:asciiTheme="majorBidi" w:hAnsiTheme="majorBidi" w:cstheme="majorBidi"/>
              </w:rPr>
              <w:t>0.004</w:t>
            </w:r>
          </w:p>
        </w:tc>
        <w:tc>
          <w:tcPr>
            <w:tcW w:w="810" w:type="dxa"/>
            <w:tcBorders>
              <w:top w:val="single" w:sz="4" w:space="0" w:color="000000"/>
            </w:tcBorders>
            <w:vAlign w:val="center"/>
          </w:tcPr>
          <w:p w14:paraId="533F4BFE" w14:textId="77777777" w:rsidR="007A6589" w:rsidRPr="000924E2" w:rsidRDefault="007A6589" w:rsidP="00B31C99">
            <w:pPr>
              <w:widowControl w:val="0"/>
              <w:autoSpaceDE w:val="0"/>
              <w:autoSpaceDN w:val="0"/>
              <w:adjustRightInd w:val="0"/>
              <w:jc w:val="center"/>
              <w:rPr>
                <w:rFonts w:asciiTheme="majorBidi" w:hAnsiTheme="majorBidi" w:cstheme="majorBidi"/>
              </w:rPr>
            </w:pPr>
            <w:r w:rsidRPr="000924E2">
              <w:rPr>
                <w:rFonts w:asciiTheme="majorBidi" w:hAnsiTheme="majorBidi" w:cstheme="majorBidi"/>
              </w:rPr>
              <w:t>0.0</w:t>
            </w:r>
            <w:r>
              <w:rPr>
                <w:rFonts w:asciiTheme="majorBidi" w:hAnsiTheme="majorBidi" w:cstheme="majorBidi"/>
              </w:rPr>
              <w:t>1</w:t>
            </w:r>
          </w:p>
        </w:tc>
      </w:tr>
      <w:tr w:rsidR="007A6589" w:rsidRPr="0098282E" w14:paraId="6B12828A" w14:textId="77777777" w:rsidTr="00B31C99">
        <w:tc>
          <w:tcPr>
            <w:tcW w:w="1368" w:type="dxa"/>
            <w:vAlign w:val="center"/>
          </w:tcPr>
          <w:p w14:paraId="19095BF1" w14:textId="77777777" w:rsidR="007A6589" w:rsidRPr="000924E2" w:rsidRDefault="007A6589" w:rsidP="00B31C99">
            <w:pPr>
              <w:widowControl w:val="0"/>
              <w:autoSpaceDE w:val="0"/>
              <w:autoSpaceDN w:val="0"/>
              <w:adjustRightInd w:val="0"/>
              <w:jc w:val="both"/>
              <w:rPr>
                <w:rFonts w:asciiTheme="majorBidi" w:hAnsiTheme="majorBidi" w:cstheme="majorBidi"/>
                <w:b/>
                <w:bCs/>
              </w:rPr>
            </w:pPr>
            <w:r w:rsidRPr="000924E2">
              <w:rPr>
                <w:rFonts w:asciiTheme="majorBidi" w:hAnsiTheme="majorBidi" w:cstheme="majorBidi"/>
                <w:b/>
                <w:bCs/>
              </w:rPr>
              <w:t xml:space="preserve">EC </w:t>
            </w:r>
          </w:p>
        </w:tc>
        <w:tc>
          <w:tcPr>
            <w:tcW w:w="990" w:type="dxa"/>
            <w:vAlign w:val="center"/>
          </w:tcPr>
          <w:p w14:paraId="1718DF5B" w14:textId="77777777" w:rsidR="007A6589" w:rsidRPr="000924E2" w:rsidRDefault="007A6589" w:rsidP="00B31C99">
            <w:pPr>
              <w:widowControl w:val="0"/>
              <w:autoSpaceDE w:val="0"/>
              <w:autoSpaceDN w:val="0"/>
              <w:adjustRightInd w:val="0"/>
              <w:jc w:val="center"/>
              <w:rPr>
                <w:rFonts w:asciiTheme="majorBidi" w:hAnsiTheme="majorBidi" w:cstheme="majorBidi"/>
              </w:rPr>
            </w:pPr>
            <w:r w:rsidRPr="000924E2">
              <w:rPr>
                <w:rFonts w:asciiTheme="majorBidi" w:hAnsiTheme="majorBidi" w:cstheme="majorBidi"/>
              </w:rPr>
              <w:t>0.56</w:t>
            </w:r>
          </w:p>
        </w:tc>
        <w:tc>
          <w:tcPr>
            <w:tcW w:w="900" w:type="dxa"/>
            <w:vAlign w:val="center"/>
          </w:tcPr>
          <w:p w14:paraId="303D5F61" w14:textId="77777777" w:rsidR="007A6589" w:rsidRPr="000924E2" w:rsidRDefault="007A6589" w:rsidP="00B31C99">
            <w:pPr>
              <w:widowControl w:val="0"/>
              <w:autoSpaceDE w:val="0"/>
              <w:autoSpaceDN w:val="0"/>
              <w:adjustRightInd w:val="0"/>
              <w:jc w:val="center"/>
              <w:rPr>
                <w:rFonts w:asciiTheme="majorBidi" w:hAnsiTheme="majorBidi" w:cstheme="majorBidi"/>
              </w:rPr>
            </w:pPr>
            <w:r w:rsidRPr="000924E2">
              <w:rPr>
                <w:rFonts w:asciiTheme="majorBidi" w:hAnsiTheme="majorBidi" w:cstheme="majorBidi"/>
              </w:rPr>
              <w:t>48.0</w:t>
            </w:r>
          </w:p>
        </w:tc>
        <w:tc>
          <w:tcPr>
            <w:tcW w:w="998" w:type="dxa"/>
            <w:vAlign w:val="center"/>
          </w:tcPr>
          <w:p w14:paraId="3D80E45B" w14:textId="77777777" w:rsidR="007A6589" w:rsidRPr="000924E2" w:rsidRDefault="007A6589" w:rsidP="00B31C99">
            <w:pPr>
              <w:widowControl w:val="0"/>
              <w:autoSpaceDE w:val="0"/>
              <w:autoSpaceDN w:val="0"/>
              <w:adjustRightInd w:val="0"/>
              <w:jc w:val="center"/>
              <w:rPr>
                <w:rFonts w:asciiTheme="majorBidi" w:hAnsiTheme="majorBidi" w:cstheme="majorBidi"/>
              </w:rPr>
            </w:pPr>
            <w:r w:rsidRPr="000924E2">
              <w:rPr>
                <w:rFonts w:asciiTheme="majorBidi" w:hAnsiTheme="majorBidi" w:cstheme="majorBidi"/>
              </w:rPr>
              <w:t>11.52</w:t>
            </w:r>
          </w:p>
        </w:tc>
        <w:tc>
          <w:tcPr>
            <w:tcW w:w="892" w:type="dxa"/>
            <w:vAlign w:val="center"/>
          </w:tcPr>
          <w:p w14:paraId="14C541EA" w14:textId="77777777" w:rsidR="007A6589" w:rsidRPr="000924E2" w:rsidRDefault="007A6589" w:rsidP="00B31C99">
            <w:pPr>
              <w:widowControl w:val="0"/>
              <w:autoSpaceDE w:val="0"/>
              <w:autoSpaceDN w:val="0"/>
              <w:adjustRightInd w:val="0"/>
              <w:jc w:val="center"/>
              <w:rPr>
                <w:rFonts w:asciiTheme="majorBidi" w:hAnsiTheme="majorBidi" w:cstheme="majorBidi"/>
              </w:rPr>
            </w:pPr>
            <w:r w:rsidRPr="000924E2">
              <w:rPr>
                <w:rFonts w:asciiTheme="majorBidi" w:hAnsiTheme="majorBidi" w:cstheme="majorBidi"/>
              </w:rPr>
              <w:t>13.78</w:t>
            </w:r>
          </w:p>
        </w:tc>
        <w:tc>
          <w:tcPr>
            <w:tcW w:w="810" w:type="dxa"/>
            <w:vAlign w:val="center"/>
          </w:tcPr>
          <w:p w14:paraId="6E7E7317" w14:textId="77777777" w:rsidR="007A6589" w:rsidRPr="000924E2" w:rsidRDefault="007A6589" w:rsidP="00B31C99">
            <w:pPr>
              <w:widowControl w:val="0"/>
              <w:autoSpaceDE w:val="0"/>
              <w:autoSpaceDN w:val="0"/>
              <w:adjustRightInd w:val="0"/>
              <w:jc w:val="center"/>
              <w:rPr>
                <w:rFonts w:asciiTheme="majorBidi" w:hAnsiTheme="majorBidi" w:cstheme="majorBidi"/>
              </w:rPr>
            </w:pPr>
            <w:r w:rsidRPr="000924E2">
              <w:rPr>
                <w:rFonts w:asciiTheme="majorBidi" w:hAnsiTheme="majorBidi" w:cstheme="majorBidi"/>
              </w:rPr>
              <w:t>11.86</w:t>
            </w:r>
          </w:p>
        </w:tc>
        <w:tc>
          <w:tcPr>
            <w:tcW w:w="720" w:type="dxa"/>
            <w:vAlign w:val="center"/>
          </w:tcPr>
          <w:p w14:paraId="04122555" w14:textId="77777777" w:rsidR="007A6589" w:rsidRPr="000924E2" w:rsidRDefault="007A6589" w:rsidP="00B31C99">
            <w:pPr>
              <w:widowControl w:val="0"/>
              <w:autoSpaceDE w:val="0"/>
              <w:autoSpaceDN w:val="0"/>
              <w:adjustRightInd w:val="0"/>
              <w:jc w:val="center"/>
              <w:rPr>
                <w:rFonts w:asciiTheme="majorBidi" w:hAnsiTheme="majorBidi" w:cstheme="majorBidi"/>
              </w:rPr>
            </w:pPr>
            <w:r w:rsidRPr="000924E2">
              <w:rPr>
                <w:rFonts w:asciiTheme="majorBidi" w:hAnsiTheme="majorBidi" w:cstheme="majorBidi"/>
              </w:rPr>
              <w:t>1.06</w:t>
            </w:r>
          </w:p>
        </w:tc>
        <w:tc>
          <w:tcPr>
            <w:tcW w:w="810" w:type="dxa"/>
            <w:vAlign w:val="center"/>
          </w:tcPr>
          <w:p w14:paraId="472ED79D" w14:textId="77777777" w:rsidR="007A6589" w:rsidRPr="000924E2" w:rsidRDefault="007A6589" w:rsidP="00B31C99">
            <w:pPr>
              <w:widowControl w:val="0"/>
              <w:autoSpaceDE w:val="0"/>
              <w:autoSpaceDN w:val="0"/>
              <w:adjustRightInd w:val="0"/>
              <w:jc w:val="center"/>
              <w:rPr>
                <w:rFonts w:asciiTheme="majorBidi" w:hAnsiTheme="majorBidi" w:cstheme="majorBidi"/>
              </w:rPr>
            </w:pPr>
            <w:r w:rsidRPr="000924E2">
              <w:rPr>
                <w:rFonts w:asciiTheme="majorBidi" w:hAnsiTheme="majorBidi" w:cstheme="majorBidi"/>
              </w:rPr>
              <w:t>2.08</w:t>
            </w:r>
          </w:p>
        </w:tc>
      </w:tr>
      <w:tr w:rsidR="007A6589" w:rsidRPr="0098282E" w14:paraId="4CCB9449" w14:textId="77777777" w:rsidTr="00B31C99">
        <w:tc>
          <w:tcPr>
            <w:tcW w:w="1368" w:type="dxa"/>
            <w:vAlign w:val="center"/>
          </w:tcPr>
          <w:p w14:paraId="4026E68A" w14:textId="77777777" w:rsidR="007A6589" w:rsidRPr="000924E2" w:rsidRDefault="007A6589" w:rsidP="00B31C99">
            <w:pPr>
              <w:widowControl w:val="0"/>
              <w:autoSpaceDE w:val="0"/>
              <w:autoSpaceDN w:val="0"/>
              <w:adjustRightInd w:val="0"/>
              <w:jc w:val="both"/>
              <w:rPr>
                <w:rFonts w:asciiTheme="majorBidi" w:hAnsiTheme="majorBidi" w:cstheme="majorBidi"/>
                <w:b/>
                <w:bCs/>
              </w:rPr>
            </w:pPr>
            <w:r w:rsidRPr="000924E2">
              <w:rPr>
                <w:rFonts w:asciiTheme="majorBidi" w:hAnsiTheme="majorBidi" w:cstheme="majorBidi"/>
                <w:b/>
                <w:bCs/>
              </w:rPr>
              <w:t>pH</w:t>
            </w:r>
          </w:p>
        </w:tc>
        <w:tc>
          <w:tcPr>
            <w:tcW w:w="990" w:type="dxa"/>
            <w:vAlign w:val="center"/>
          </w:tcPr>
          <w:p w14:paraId="2F670018" w14:textId="77777777" w:rsidR="007A6589" w:rsidRPr="000924E2" w:rsidRDefault="007A6589" w:rsidP="00B31C99">
            <w:pPr>
              <w:widowControl w:val="0"/>
              <w:autoSpaceDE w:val="0"/>
              <w:autoSpaceDN w:val="0"/>
              <w:adjustRightInd w:val="0"/>
              <w:jc w:val="center"/>
              <w:rPr>
                <w:rFonts w:asciiTheme="majorBidi" w:hAnsiTheme="majorBidi" w:cstheme="majorBidi"/>
              </w:rPr>
            </w:pPr>
            <w:r w:rsidRPr="000924E2">
              <w:rPr>
                <w:rFonts w:asciiTheme="majorBidi" w:hAnsiTheme="majorBidi" w:cstheme="majorBidi"/>
              </w:rPr>
              <w:t>7.1</w:t>
            </w:r>
          </w:p>
        </w:tc>
        <w:tc>
          <w:tcPr>
            <w:tcW w:w="900" w:type="dxa"/>
            <w:vAlign w:val="center"/>
          </w:tcPr>
          <w:p w14:paraId="1D7B68E5" w14:textId="77777777" w:rsidR="007A6589" w:rsidRPr="000924E2" w:rsidRDefault="007A6589" w:rsidP="00B31C99">
            <w:pPr>
              <w:widowControl w:val="0"/>
              <w:autoSpaceDE w:val="0"/>
              <w:autoSpaceDN w:val="0"/>
              <w:adjustRightInd w:val="0"/>
              <w:jc w:val="center"/>
              <w:rPr>
                <w:rFonts w:asciiTheme="majorBidi" w:hAnsiTheme="majorBidi" w:cstheme="majorBidi"/>
              </w:rPr>
            </w:pPr>
            <w:r w:rsidRPr="000924E2">
              <w:rPr>
                <w:rFonts w:asciiTheme="majorBidi" w:hAnsiTheme="majorBidi" w:cstheme="majorBidi"/>
              </w:rPr>
              <w:t>9.2</w:t>
            </w:r>
          </w:p>
        </w:tc>
        <w:tc>
          <w:tcPr>
            <w:tcW w:w="998" w:type="dxa"/>
            <w:vAlign w:val="center"/>
          </w:tcPr>
          <w:p w14:paraId="2273DA4E" w14:textId="77777777" w:rsidR="007A6589" w:rsidRPr="000924E2" w:rsidRDefault="007A6589" w:rsidP="00B31C99">
            <w:pPr>
              <w:widowControl w:val="0"/>
              <w:autoSpaceDE w:val="0"/>
              <w:autoSpaceDN w:val="0"/>
              <w:adjustRightInd w:val="0"/>
              <w:jc w:val="center"/>
              <w:rPr>
                <w:rFonts w:asciiTheme="majorBidi" w:hAnsiTheme="majorBidi" w:cstheme="majorBidi"/>
              </w:rPr>
            </w:pPr>
            <w:r w:rsidRPr="000924E2">
              <w:rPr>
                <w:rFonts w:asciiTheme="majorBidi" w:hAnsiTheme="majorBidi" w:cstheme="majorBidi"/>
              </w:rPr>
              <w:t>7.99</w:t>
            </w:r>
          </w:p>
        </w:tc>
        <w:tc>
          <w:tcPr>
            <w:tcW w:w="892" w:type="dxa"/>
            <w:vAlign w:val="center"/>
          </w:tcPr>
          <w:p w14:paraId="518AB641" w14:textId="77777777" w:rsidR="007A6589" w:rsidRPr="000924E2" w:rsidRDefault="007A6589" w:rsidP="00B31C99">
            <w:pPr>
              <w:widowControl w:val="0"/>
              <w:autoSpaceDE w:val="0"/>
              <w:autoSpaceDN w:val="0"/>
              <w:adjustRightInd w:val="0"/>
              <w:jc w:val="center"/>
              <w:rPr>
                <w:rFonts w:asciiTheme="majorBidi" w:hAnsiTheme="majorBidi" w:cstheme="majorBidi"/>
              </w:rPr>
            </w:pPr>
            <w:r w:rsidRPr="000924E2">
              <w:rPr>
                <w:rFonts w:asciiTheme="majorBidi" w:hAnsiTheme="majorBidi" w:cstheme="majorBidi"/>
              </w:rPr>
              <w:t>7.5</w:t>
            </w:r>
          </w:p>
        </w:tc>
        <w:tc>
          <w:tcPr>
            <w:tcW w:w="810" w:type="dxa"/>
            <w:vAlign w:val="center"/>
          </w:tcPr>
          <w:p w14:paraId="517EC63C" w14:textId="77777777" w:rsidR="007A6589" w:rsidRPr="000924E2" w:rsidRDefault="007A6589" w:rsidP="00B31C99">
            <w:pPr>
              <w:widowControl w:val="0"/>
              <w:autoSpaceDE w:val="0"/>
              <w:autoSpaceDN w:val="0"/>
              <w:adjustRightInd w:val="0"/>
              <w:jc w:val="center"/>
              <w:rPr>
                <w:rFonts w:asciiTheme="majorBidi" w:hAnsiTheme="majorBidi" w:cstheme="majorBidi"/>
              </w:rPr>
            </w:pPr>
            <w:r w:rsidRPr="000924E2">
              <w:rPr>
                <w:rFonts w:asciiTheme="majorBidi" w:hAnsiTheme="majorBidi" w:cstheme="majorBidi"/>
              </w:rPr>
              <w:t>0.43</w:t>
            </w:r>
          </w:p>
        </w:tc>
        <w:tc>
          <w:tcPr>
            <w:tcW w:w="720" w:type="dxa"/>
            <w:vAlign w:val="center"/>
          </w:tcPr>
          <w:p w14:paraId="0787D7D9" w14:textId="77777777" w:rsidR="007A6589" w:rsidRPr="000924E2" w:rsidRDefault="007A6589" w:rsidP="00B31C99">
            <w:pPr>
              <w:widowControl w:val="0"/>
              <w:autoSpaceDE w:val="0"/>
              <w:autoSpaceDN w:val="0"/>
              <w:adjustRightInd w:val="0"/>
              <w:jc w:val="center"/>
              <w:rPr>
                <w:rFonts w:asciiTheme="majorBidi" w:hAnsiTheme="majorBidi" w:cstheme="majorBidi"/>
              </w:rPr>
            </w:pPr>
            <w:r w:rsidRPr="000924E2">
              <w:rPr>
                <w:rFonts w:asciiTheme="majorBidi" w:hAnsiTheme="majorBidi" w:cstheme="majorBidi"/>
              </w:rPr>
              <w:t>0.03</w:t>
            </w:r>
          </w:p>
        </w:tc>
        <w:tc>
          <w:tcPr>
            <w:tcW w:w="810" w:type="dxa"/>
            <w:vAlign w:val="center"/>
          </w:tcPr>
          <w:p w14:paraId="01705077" w14:textId="77777777" w:rsidR="007A6589" w:rsidRPr="000924E2" w:rsidRDefault="007A6589" w:rsidP="00B31C99">
            <w:pPr>
              <w:widowControl w:val="0"/>
              <w:autoSpaceDE w:val="0"/>
              <w:autoSpaceDN w:val="0"/>
              <w:adjustRightInd w:val="0"/>
              <w:jc w:val="center"/>
              <w:rPr>
                <w:rFonts w:asciiTheme="majorBidi" w:hAnsiTheme="majorBidi" w:cstheme="majorBidi"/>
              </w:rPr>
            </w:pPr>
            <w:r w:rsidRPr="000924E2">
              <w:rPr>
                <w:rFonts w:asciiTheme="majorBidi" w:hAnsiTheme="majorBidi" w:cstheme="majorBidi"/>
              </w:rPr>
              <w:t>0.07</w:t>
            </w:r>
          </w:p>
        </w:tc>
      </w:tr>
      <w:tr w:rsidR="007A6589" w:rsidRPr="0098282E" w14:paraId="28506BB9" w14:textId="77777777" w:rsidTr="00B31C99">
        <w:trPr>
          <w:trHeight w:val="683"/>
        </w:trPr>
        <w:tc>
          <w:tcPr>
            <w:tcW w:w="1368" w:type="dxa"/>
            <w:tcBorders>
              <w:bottom w:val="single" w:sz="4" w:space="0" w:color="000000"/>
            </w:tcBorders>
            <w:vAlign w:val="center"/>
          </w:tcPr>
          <w:p w14:paraId="3904910F" w14:textId="77777777" w:rsidR="007A6589" w:rsidRPr="000924E2" w:rsidRDefault="007A6589" w:rsidP="00B31C99">
            <w:pPr>
              <w:widowControl w:val="0"/>
              <w:autoSpaceDE w:val="0"/>
              <w:autoSpaceDN w:val="0"/>
              <w:adjustRightInd w:val="0"/>
              <w:jc w:val="both"/>
              <w:rPr>
                <w:rFonts w:asciiTheme="majorBidi" w:hAnsiTheme="majorBidi" w:cstheme="majorBidi"/>
                <w:b/>
                <w:bCs/>
              </w:rPr>
            </w:pPr>
            <w:r w:rsidRPr="000924E2">
              <w:rPr>
                <w:rFonts w:asciiTheme="majorBidi" w:hAnsiTheme="majorBidi" w:cstheme="majorBidi"/>
                <w:b/>
                <w:bCs/>
              </w:rPr>
              <w:t>ESP</w:t>
            </w:r>
          </w:p>
        </w:tc>
        <w:tc>
          <w:tcPr>
            <w:tcW w:w="990" w:type="dxa"/>
            <w:tcBorders>
              <w:bottom w:val="single" w:sz="4" w:space="0" w:color="000000"/>
            </w:tcBorders>
            <w:vAlign w:val="center"/>
          </w:tcPr>
          <w:p w14:paraId="7F3DB7E6" w14:textId="77777777" w:rsidR="007A6589" w:rsidRPr="000924E2" w:rsidRDefault="007A6589" w:rsidP="00B31C99">
            <w:pPr>
              <w:widowControl w:val="0"/>
              <w:autoSpaceDE w:val="0"/>
              <w:autoSpaceDN w:val="0"/>
              <w:adjustRightInd w:val="0"/>
              <w:jc w:val="center"/>
              <w:rPr>
                <w:rFonts w:asciiTheme="majorBidi" w:hAnsiTheme="majorBidi" w:cstheme="majorBidi"/>
              </w:rPr>
            </w:pPr>
            <w:r w:rsidRPr="000924E2">
              <w:rPr>
                <w:rFonts w:asciiTheme="majorBidi" w:hAnsiTheme="majorBidi" w:cstheme="majorBidi"/>
              </w:rPr>
              <w:t>5.23</w:t>
            </w:r>
          </w:p>
        </w:tc>
        <w:tc>
          <w:tcPr>
            <w:tcW w:w="900" w:type="dxa"/>
            <w:tcBorders>
              <w:bottom w:val="single" w:sz="4" w:space="0" w:color="000000"/>
            </w:tcBorders>
            <w:vAlign w:val="center"/>
          </w:tcPr>
          <w:p w14:paraId="7DC4EF62" w14:textId="77777777" w:rsidR="007A6589" w:rsidRPr="000924E2" w:rsidRDefault="007A6589" w:rsidP="00B31C99">
            <w:pPr>
              <w:widowControl w:val="0"/>
              <w:autoSpaceDE w:val="0"/>
              <w:autoSpaceDN w:val="0"/>
              <w:adjustRightInd w:val="0"/>
              <w:jc w:val="center"/>
              <w:rPr>
                <w:rFonts w:asciiTheme="majorBidi" w:hAnsiTheme="majorBidi" w:cstheme="majorBidi"/>
              </w:rPr>
            </w:pPr>
            <w:r w:rsidRPr="000924E2">
              <w:rPr>
                <w:rFonts w:asciiTheme="majorBidi" w:hAnsiTheme="majorBidi" w:cstheme="majorBidi"/>
              </w:rPr>
              <w:t>66.55</w:t>
            </w:r>
          </w:p>
        </w:tc>
        <w:tc>
          <w:tcPr>
            <w:tcW w:w="998" w:type="dxa"/>
            <w:tcBorders>
              <w:bottom w:val="single" w:sz="4" w:space="0" w:color="000000"/>
            </w:tcBorders>
            <w:vAlign w:val="center"/>
          </w:tcPr>
          <w:p w14:paraId="0720741F" w14:textId="77777777" w:rsidR="007A6589" w:rsidRPr="000924E2" w:rsidRDefault="007A6589" w:rsidP="00B31C99">
            <w:pPr>
              <w:widowControl w:val="0"/>
              <w:autoSpaceDE w:val="0"/>
              <w:autoSpaceDN w:val="0"/>
              <w:adjustRightInd w:val="0"/>
              <w:jc w:val="center"/>
              <w:rPr>
                <w:rFonts w:asciiTheme="majorBidi" w:hAnsiTheme="majorBidi" w:cstheme="majorBidi"/>
              </w:rPr>
            </w:pPr>
            <w:r w:rsidRPr="000924E2">
              <w:rPr>
                <w:rFonts w:asciiTheme="majorBidi" w:hAnsiTheme="majorBidi" w:cstheme="majorBidi"/>
              </w:rPr>
              <w:t>26.64</w:t>
            </w:r>
          </w:p>
        </w:tc>
        <w:tc>
          <w:tcPr>
            <w:tcW w:w="892" w:type="dxa"/>
            <w:tcBorders>
              <w:bottom w:val="single" w:sz="4" w:space="0" w:color="000000"/>
            </w:tcBorders>
            <w:vAlign w:val="center"/>
          </w:tcPr>
          <w:p w14:paraId="031383EF" w14:textId="77777777" w:rsidR="007A6589" w:rsidRPr="000924E2" w:rsidRDefault="007A6589" w:rsidP="00B31C99">
            <w:pPr>
              <w:widowControl w:val="0"/>
              <w:autoSpaceDE w:val="0"/>
              <w:autoSpaceDN w:val="0"/>
              <w:adjustRightInd w:val="0"/>
              <w:jc w:val="center"/>
              <w:rPr>
                <w:rFonts w:asciiTheme="majorBidi" w:hAnsiTheme="majorBidi" w:cstheme="majorBidi"/>
              </w:rPr>
            </w:pPr>
            <w:r w:rsidRPr="000924E2">
              <w:rPr>
                <w:rFonts w:asciiTheme="majorBidi" w:hAnsiTheme="majorBidi" w:cstheme="majorBidi"/>
              </w:rPr>
              <w:t>34.6</w:t>
            </w:r>
          </w:p>
        </w:tc>
        <w:tc>
          <w:tcPr>
            <w:tcW w:w="810" w:type="dxa"/>
            <w:tcBorders>
              <w:bottom w:val="single" w:sz="4" w:space="0" w:color="000000"/>
            </w:tcBorders>
            <w:vAlign w:val="center"/>
          </w:tcPr>
          <w:p w14:paraId="1EB923EB" w14:textId="77777777" w:rsidR="007A6589" w:rsidRPr="000924E2" w:rsidRDefault="007A6589" w:rsidP="00B31C99">
            <w:pPr>
              <w:widowControl w:val="0"/>
              <w:autoSpaceDE w:val="0"/>
              <w:autoSpaceDN w:val="0"/>
              <w:adjustRightInd w:val="0"/>
              <w:jc w:val="center"/>
              <w:rPr>
                <w:rFonts w:asciiTheme="majorBidi" w:hAnsiTheme="majorBidi" w:cstheme="majorBidi"/>
              </w:rPr>
            </w:pPr>
            <w:r w:rsidRPr="000924E2">
              <w:rPr>
                <w:rFonts w:asciiTheme="majorBidi" w:hAnsiTheme="majorBidi" w:cstheme="majorBidi"/>
              </w:rPr>
              <w:t>14.91</w:t>
            </w:r>
          </w:p>
        </w:tc>
        <w:tc>
          <w:tcPr>
            <w:tcW w:w="720" w:type="dxa"/>
            <w:tcBorders>
              <w:bottom w:val="single" w:sz="4" w:space="0" w:color="000000"/>
            </w:tcBorders>
            <w:vAlign w:val="center"/>
          </w:tcPr>
          <w:p w14:paraId="3FA3BBC6" w14:textId="77777777" w:rsidR="007A6589" w:rsidRPr="000924E2" w:rsidRDefault="007A6589" w:rsidP="00B31C99">
            <w:pPr>
              <w:widowControl w:val="0"/>
              <w:autoSpaceDE w:val="0"/>
              <w:autoSpaceDN w:val="0"/>
              <w:adjustRightInd w:val="0"/>
              <w:jc w:val="center"/>
              <w:rPr>
                <w:rFonts w:asciiTheme="majorBidi" w:hAnsiTheme="majorBidi" w:cstheme="majorBidi"/>
              </w:rPr>
            </w:pPr>
            <w:r w:rsidRPr="000924E2">
              <w:rPr>
                <w:rFonts w:asciiTheme="majorBidi" w:hAnsiTheme="majorBidi" w:cstheme="majorBidi"/>
              </w:rPr>
              <w:t>1.33</w:t>
            </w:r>
          </w:p>
        </w:tc>
        <w:tc>
          <w:tcPr>
            <w:tcW w:w="810" w:type="dxa"/>
            <w:tcBorders>
              <w:bottom w:val="single" w:sz="4" w:space="0" w:color="000000"/>
            </w:tcBorders>
            <w:vAlign w:val="center"/>
          </w:tcPr>
          <w:p w14:paraId="07677DC4" w14:textId="77777777" w:rsidR="007A6589" w:rsidRPr="000924E2" w:rsidRDefault="007A6589" w:rsidP="00B31C99">
            <w:pPr>
              <w:widowControl w:val="0"/>
              <w:autoSpaceDE w:val="0"/>
              <w:autoSpaceDN w:val="0"/>
              <w:adjustRightInd w:val="0"/>
              <w:jc w:val="center"/>
              <w:rPr>
                <w:rFonts w:asciiTheme="majorBidi" w:hAnsiTheme="majorBidi" w:cstheme="majorBidi"/>
              </w:rPr>
            </w:pPr>
            <w:r w:rsidRPr="000924E2">
              <w:rPr>
                <w:rFonts w:asciiTheme="majorBidi" w:hAnsiTheme="majorBidi" w:cstheme="majorBidi"/>
              </w:rPr>
              <w:t>2.61</w:t>
            </w:r>
          </w:p>
        </w:tc>
      </w:tr>
      <w:tr w:rsidR="007A6589" w:rsidRPr="0098282E" w14:paraId="549103C7" w14:textId="77777777" w:rsidTr="00B31C99">
        <w:trPr>
          <w:trHeight w:val="305"/>
        </w:trPr>
        <w:tc>
          <w:tcPr>
            <w:tcW w:w="7488" w:type="dxa"/>
            <w:gridSpan w:val="8"/>
            <w:tcBorders>
              <w:top w:val="single" w:sz="4" w:space="0" w:color="000000"/>
              <w:bottom w:val="single" w:sz="4" w:space="0" w:color="000000"/>
            </w:tcBorders>
            <w:vAlign w:val="center"/>
          </w:tcPr>
          <w:p w14:paraId="30414F6E" w14:textId="77777777" w:rsidR="007A6589" w:rsidRPr="000924E2" w:rsidRDefault="007A6589" w:rsidP="00B31C99">
            <w:pPr>
              <w:widowControl w:val="0"/>
              <w:autoSpaceDE w:val="0"/>
              <w:autoSpaceDN w:val="0"/>
              <w:adjustRightInd w:val="0"/>
              <w:jc w:val="center"/>
              <w:rPr>
                <w:rFonts w:asciiTheme="majorBidi" w:hAnsiTheme="majorBidi" w:cstheme="majorBidi"/>
                <w:b/>
                <w:bCs/>
              </w:rPr>
            </w:pPr>
            <w:r w:rsidRPr="000924E2">
              <w:rPr>
                <w:rFonts w:asciiTheme="majorBidi" w:hAnsiTheme="majorBidi" w:cstheme="majorBidi"/>
                <w:b/>
                <w:bCs/>
              </w:rPr>
              <w:t>Soil depth (40-60 cm)</w:t>
            </w:r>
          </w:p>
        </w:tc>
      </w:tr>
      <w:tr w:rsidR="007A6589" w:rsidRPr="0098282E" w14:paraId="3B4CDDEF" w14:textId="77777777" w:rsidTr="00B31C99">
        <w:tc>
          <w:tcPr>
            <w:tcW w:w="1368" w:type="dxa"/>
            <w:tcBorders>
              <w:top w:val="single" w:sz="4" w:space="0" w:color="000000"/>
            </w:tcBorders>
            <w:vAlign w:val="center"/>
          </w:tcPr>
          <w:p w14:paraId="5A4ADACF" w14:textId="77777777" w:rsidR="007A6589" w:rsidRPr="000924E2" w:rsidRDefault="007A6589" w:rsidP="00B31C99">
            <w:pPr>
              <w:widowControl w:val="0"/>
              <w:autoSpaceDE w:val="0"/>
              <w:autoSpaceDN w:val="0"/>
              <w:adjustRightInd w:val="0"/>
              <w:jc w:val="both"/>
              <w:rPr>
                <w:rFonts w:asciiTheme="majorBidi" w:hAnsiTheme="majorBidi" w:cstheme="majorBidi"/>
                <w:b/>
                <w:bCs/>
              </w:rPr>
            </w:pPr>
            <w:r w:rsidRPr="000924E2">
              <w:rPr>
                <w:rFonts w:asciiTheme="majorBidi" w:hAnsiTheme="majorBidi" w:cstheme="majorBidi"/>
                <w:b/>
                <w:bCs/>
              </w:rPr>
              <w:t xml:space="preserve">Dry Density </w:t>
            </w:r>
          </w:p>
        </w:tc>
        <w:tc>
          <w:tcPr>
            <w:tcW w:w="990" w:type="dxa"/>
            <w:tcBorders>
              <w:top w:val="single" w:sz="4" w:space="0" w:color="000000"/>
            </w:tcBorders>
            <w:vAlign w:val="center"/>
          </w:tcPr>
          <w:p w14:paraId="04B91829" w14:textId="77777777" w:rsidR="007A6589" w:rsidRPr="000924E2" w:rsidRDefault="007A6589" w:rsidP="00B31C99">
            <w:pPr>
              <w:widowControl w:val="0"/>
              <w:autoSpaceDE w:val="0"/>
              <w:autoSpaceDN w:val="0"/>
              <w:adjustRightInd w:val="0"/>
              <w:jc w:val="center"/>
              <w:rPr>
                <w:rFonts w:asciiTheme="majorBidi" w:hAnsiTheme="majorBidi" w:cstheme="majorBidi"/>
              </w:rPr>
            </w:pPr>
            <w:r w:rsidRPr="000924E2">
              <w:rPr>
                <w:rFonts w:asciiTheme="majorBidi" w:hAnsiTheme="majorBidi" w:cstheme="majorBidi"/>
              </w:rPr>
              <w:t>1.17</w:t>
            </w:r>
          </w:p>
        </w:tc>
        <w:tc>
          <w:tcPr>
            <w:tcW w:w="900" w:type="dxa"/>
            <w:tcBorders>
              <w:top w:val="single" w:sz="4" w:space="0" w:color="000000"/>
            </w:tcBorders>
            <w:vAlign w:val="center"/>
          </w:tcPr>
          <w:p w14:paraId="4BE09205" w14:textId="77777777" w:rsidR="007A6589" w:rsidRPr="000924E2" w:rsidRDefault="007A6589" w:rsidP="00B31C99">
            <w:pPr>
              <w:widowControl w:val="0"/>
              <w:autoSpaceDE w:val="0"/>
              <w:autoSpaceDN w:val="0"/>
              <w:adjustRightInd w:val="0"/>
              <w:jc w:val="center"/>
              <w:rPr>
                <w:rFonts w:asciiTheme="majorBidi" w:hAnsiTheme="majorBidi" w:cstheme="majorBidi"/>
              </w:rPr>
            </w:pPr>
            <w:r w:rsidRPr="000924E2">
              <w:rPr>
                <w:rFonts w:asciiTheme="majorBidi" w:hAnsiTheme="majorBidi" w:cstheme="majorBidi"/>
              </w:rPr>
              <w:t>1.40</w:t>
            </w:r>
          </w:p>
        </w:tc>
        <w:tc>
          <w:tcPr>
            <w:tcW w:w="998" w:type="dxa"/>
            <w:tcBorders>
              <w:top w:val="single" w:sz="4" w:space="0" w:color="000000"/>
            </w:tcBorders>
            <w:vAlign w:val="center"/>
          </w:tcPr>
          <w:p w14:paraId="014E9B58" w14:textId="77777777" w:rsidR="007A6589" w:rsidRPr="000924E2" w:rsidRDefault="007A6589" w:rsidP="00B31C99">
            <w:pPr>
              <w:widowControl w:val="0"/>
              <w:autoSpaceDE w:val="0"/>
              <w:autoSpaceDN w:val="0"/>
              <w:adjustRightInd w:val="0"/>
              <w:jc w:val="center"/>
              <w:rPr>
                <w:rFonts w:asciiTheme="majorBidi" w:hAnsiTheme="majorBidi" w:cstheme="majorBidi"/>
              </w:rPr>
            </w:pPr>
            <w:r w:rsidRPr="000924E2">
              <w:rPr>
                <w:rFonts w:asciiTheme="majorBidi" w:hAnsiTheme="majorBidi" w:cstheme="majorBidi"/>
              </w:rPr>
              <w:t>1.26</w:t>
            </w:r>
          </w:p>
        </w:tc>
        <w:tc>
          <w:tcPr>
            <w:tcW w:w="892" w:type="dxa"/>
            <w:tcBorders>
              <w:top w:val="single" w:sz="4" w:space="0" w:color="000000"/>
            </w:tcBorders>
            <w:vAlign w:val="center"/>
          </w:tcPr>
          <w:p w14:paraId="3FAA240F" w14:textId="77777777" w:rsidR="007A6589" w:rsidRPr="000924E2" w:rsidRDefault="007A6589" w:rsidP="00B31C99">
            <w:pPr>
              <w:widowControl w:val="0"/>
              <w:autoSpaceDE w:val="0"/>
              <w:autoSpaceDN w:val="0"/>
              <w:adjustRightInd w:val="0"/>
              <w:jc w:val="center"/>
              <w:rPr>
                <w:rFonts w:asciiTheme="majorBidi" w:hAnsiTheme="majorBidi" w:cstheme="majorBidi"/>
              </w:rPr>
            </w:pPr>
            <w:r w:rsidRPr="000924E2">
              <w:rPr>
                <w:rFonts w:asciiTheme="majorBidi" w:hAnsiTheme="majorBidi" w:cstheme="majorBidi"/>
              </w:rPr>
              <w:t>1.27</w:t>
            </w:r>
          </w:p>
        </w:tc>
        <w:tc>
          <w:tcPr>
            <w:tcW w:w="810" w:type="dxa"/>
            <w:tcBorders>
              <w:top w:val="single" w:sz="4" w:space="0" w:color="000000"/>
            </w:tcBorders>
            <w:vAlign w:val="center"/>
          </w:tcPr>
          <w:p w14:paraId="7D3629EA" w14:textId="77777777" w:rsidR="007A6589" w:rsidRPr="000924E2" w:rsidRDefault="007A6589" w:rsidP="00B31C99">
            <w:pPr>
              <w:widowControl w:val="0"/>
              <w:autoSpaceDE w:val="0"/>
              <w:autoSpaceDN w:val="0"/>
              <w:adjustRightInd w:val="0"/>
              <w:jc w:val="center"/>
              <w:rPr>
                <w:rFonts w:asciiTheme="majorBidi" w:hAnsiTheme="majorBidi" w:cstheme="majorBidi"/>
              </w:rPr>
            </w:pPr>
            <w:r w:rsidRPr="000924E2">
              <w:rPr>
                <w:rFonts w:asciiTheme="majorBidi" w:hAnsiTheme="majorBidi" w:cstheme="majorBidi"/>
              </w:rPr>
              <w:t>0.04</w:t>
            </w:r>
          </w:p>
        </w:tc>
        <w:tc>
          <w:tcPr>
            <w:tcW w:w="720" w:type="dxa"/>
            <w:tcBorders>
              <w:top w:val="single" w:sz="4" w:space="0" w:color="000000"/>
            </w:tcBorders>
            <w:vAlign w:val="center"/>
          </w:tcPr>
          <w:p w14:paraId="21F2F2D7" w14:textId="77777777" w:rsidR="007A6589" w:rsidRPr="000924E2" w:rsidRDefault="007A6589" w:rsidP="00B31C99">
            <w:pPr>
              <w:widowControl w:val="0"/>
              <w:autoSpaceDE w:val="0"/>
              <w:autoSpaceDN w:val="0"/>
              <w:adjustRightInd w:val="0"/>
              <w:jc w:val="center"/>
              <w:rPr>
                <w:rFonts w:asciiTheme="majorBidi" w:hAnsiTheme="majorBidi" w:cstheme="majorBidi"/>
              </w:rPr>
            </w:pPr>
            <w:r w:rsidRPr="000924E2">
              <w:rPr>
                <w:rFonts w:asciiTheme="majorBidi" w:hAnsiTheme="majorBidi" w:cstheme="majorBidi"/>
              </w:rPr>
              <w:t>0.003</w:t>
            </w:r>
          </w:p>
        </w:tc>
        <w:tc>
          <w:tcPr>
            <w:tcW w:w="810" w:type="dxa"/>
            <w:tcBorders>
              <w:top w:val="single" w:sz="4" w:space="0" w:color="000000"/>
            </w:tcBorders>
            <w:vAlign w:val="center"/>
          </w:tcPr>
          <w:p w14:paraId="005AED43" w14:textId="77777777" w:rsidR="007A6589" w:rsidRPr="000924E2" w:rsidRDefault="007A6589" w:rsidP="00B31C99">
            <w:pPr>
              <w:widowControl w:val="0"/>
              <w:autoSpaceDE w:val="0"/>
              <w:autoSpaceDN w:val="0"/>
              <w:adjustRightInd w:val="0"/>
              <w:jc w:val="center"/>
              <w:rPr>
                <w:rFonts w:asciiTheme="majorBidi" w:hAnsiTheme="majorBidi" w:cstheme="majorBidi"/>
              </w:rPr>
            </w:pPr>
            <w:r w:rsidRPr="000924E2">
              <w:rPr>
                <w:rFonts w:asciiTheme="majorBidi" w:hAnsiTheme="majorBidi" w:cstheme="majorBidi"/>
              </w:rPr>
              <w:t>0.</w:t>
            </w:r>
            <w:r>
              <w:rPr>
                <w:rFonts w:asciiTheme="majorBidi" w:hAnsiTheme="majorBidi" w:cstheme="majorBidi"/>
              </w:rPr>
              <w:t>01</w:t>
            </w:r>
          </w:p>
        </w:tc>
      </w:tr>
      <w:tr w:rsidR="007A6589" w:rsidRPr="0098282E" w14:paraId="40893368" w14:textId="77777777" w:rsidTr="00B31C99">
        <w:tc>
          <w:tcPr>
            <w:tcW w:w="1368" w:type="dxa"/>
            <w:vAlign w:val="center"/>
          </w:tcPr>
          <w:p w14:paraId="0EEAF551" w14:textId="77777777" w:rsidR="007A6589" w:rsidRPr="000924E2" w:rsidRDefault="007A6589" w:rsidP="00B31C99">
            <w:pPr>
              <w:widowControl w:val="0"/>
              <w:autoSpaceDE w:val="0"/>
              <w:autoSpaceDN w:val="0"/>
              <w:adjustRightInd w:val="0"/>
              <w:jc w:val="both"/>
              <w:rPr>
                <w:rFonts w:asciiTheme="majorBidi" w:hAnsiTheme="majorBidi" w:cstheme="majorBidi"/>
                <w:b/>
                <w:bCs/>
              </w:rPr>
            </w:pPr>
            <w:r w:rsidRPr="000924E2">
              <w:rPr>
                <w:rFonts w:asciiTheme="majorBidi" w:hAnsiTheme="majorBidi" w:cstheme="majorBidi"/>
                <w:b/>
                <w:bCs/>
              </w:rPr>
              <w:t xml:space="preserve">EC </w:t>
            </w:r>
          </w:p>
        </w:tc>
        <w:tc>
          <w:tcPr>
            <w:tcW w:w="990" w:type="dxa"/>
            <w:vAlign w:val="center"/>
          </w:tcPr>
          <w:p w14:paraId="66D1DDF8" w14:textId="77777777" w:rsidR="007A6589" w:rsidRPr="000924E2" w:rsidRDefault="007A6589" w:rsidP="00B31C99">
            <w:pPr>
              <w:widowControl w:val="0"/>
              <w:autoSpaceDE w:val="0"/>
              <w:autoSpaceDN w:val="0"/>
              <w:adjustRightInd w:val="0"/>
              <w:jc w:val="center"/>
              <w:rPr>
                <w:rFonts w:asciiTheme="majorBidi" w:hAnsiTheme="majorBidi" w:cstheme="majorBidi"/>
              </w:rPr>
            </w:pPr>
            <w:r w:rsidRPr="000924E2">
              <w:rPr>
                <w:rFonts w:asciiTheme="majorBidi" w:hAnsiTheme="majorBidi" w:cstheme="majorBidi"/>
              </w:rPr>
              <w:t>0.66</w:t>
            </w:r>
          </w:p>
        </w:tc>
        <w:tc>
          <w:tcPr>
            <w:tcW w:w="900" w:type="dxa"/>
            <w:vAlign w:val="center"/>
          </w:tcPr>
          <w:p w14:paraId="1C3D601E" w14:textId="77777777" w:rsidR="007A6589" w:rsidRPr="000924E2" w:rsidRDefault="007A6589" w:rsidP="00B31C99">
            <w:pPr>
              <w:widowControl w:val="0"/>
              <w:autoSpaceDE w:val="0"/>
              <w:autoSpaceDN w:val="0"/>
              <w:adjustRightInd w:val="0"/>
              <w:jc w:val="center"/>
              <w:rPr>
                <w:rFonts w:asciiTheme="majorBidi" w:hAnsiTheme="majorBidi" w:cstheme="majorBidi"/>
              </w:rPr>
            </w:pPr>
            <w:r w:rsidRPr="000924E2">
              <w:rPr>
                <w:rFonts w:asciiTheme="majorBidi" w:hAnsiTheme="majorBidi" w:cstheme="majorBidi"/>
              </w:rPr>
              <w:t>41.8</w:t>
            </w:r>
          </w:p>
        </w:tc>
        <w:tc>
          <w:tcPr>
            <w:tcW w:w="998" w:type="dxa"/>
            <w:vAlign w:val="center"/>
          </w:tcPr>
          <w:p w14:paraId="799D1D63" w14:textId="77777777" w:rsidR="007A6589" w:rsidRPr="000924E2" w:rsidRDefault="007A6589" w:rsidP="00B31C99">
            <w:pPr>
              <w:widowControl w:val="0"/>
              <w:autoSpaceDE w:val="0"/>
              <w:autoSpaceDN w:val="0"/>
              <w:adjustRightInd w:val="0"/>
              <w:jc w:val="center"/>
              <w:rPr>
                <w:rFonts w:asciiTheme="majorBidi" w:hAnsiTheme="majorBidi" w:cstheme="majorBidi"/>
              </w:rPr>
            </w:pPr>
            <w:r w:rsidRPr="000924E2">
              <w:rPr>
                <w:rFonts w:asciiTheme="majorBidi" w:hAnsiTheme="majorBidi" w:cstheme="majorBidi"/>
              </w:rPr>
              <w:t>9.57</w:t>
            </w:r>
          </w:p>
        </w:tc>
        <w:tc>
          <w:tcPr>
            <w:tcW w:w="892" w:type="dxa"/>
            <w:vAlign w:val="center"/>
          </w:tcPr>
          <w:p w14:paraId="1B7D4B8A" w14:textId="77777777" w:rsidR="007A6589" w:rsidRPr="000924E2" w:rsidRDefault="007A6589" w:rsidP="00B31C99">
            <w:pPr>
              <w:widowControl w:val="0"/>
              <w:autoSpaceDE w:val="0"/>
              <w:autoSpaceDN w:val="0"/>
              <w:adjustRightInd w:val="0"/>
              <w:jc w:val="center"/>
              <w:rPr>
                <w:rFonts w:asciiTheme="majorBidi" w:hAnsiTheme="majorBidi" w:cstheme="majorBidi"/>
              </w:rPr>
            </w:pPr>
            <w:r w:rsidRPr="000924E2">
              <w:rPr>
                <w:rFonts w:asciiTheme="majorBidi" w:hAnsiTheme="majorBidi" w:cstheme="majorBidi"/>
              </w:rPr>
              <w:t>2.36</w:t>
            </w:r>
          </w:p>
        </w:tc>
        <w:tc>
          <w:tcPr>
            <w:tcW w:w="810" w:type="dxa"/>
            <w:vAlign w:val="center"/>
          </w:tcPr>
          <w:p w14:paraId="30C7A841" w14:textId="77777777" w:rsidR="007A6589" w:rsidRPr="000924E2" w:rsidRDefault="007A6589" w:rsidP="00B31C99">
            <w:pPr>
              <w:widowControl w:val="0"/>
              <w:autoSpaceDE w:val="0"/>
              <w:autoSpaceDN w:val="0"/>
              <w:adjustRightInd w:val="0"/>
              <w:jc w:val="center"/>
              <w:rPr>
                <w:rFonts w:asciiTheme="majorBidi" w:hAnsiTheme="majorBidi" w:cstheme="majorBidi"/>
              </w:rPr>
            </w:pPr>
            <w:r w:rsidRPr="000924E2">
              <w:rPr>
                <w:rFonts w:asciiTheme="majorBidi" w:hAnsiTheme="majorBidi" w:cstheme="majorBidi"/>
              </w:rPr>
              <w:t>9.98</w:t>
            </w:r>
          </w:p>
        </w:tc>
        <w:tc>
          <w:tcPr>
            <w:tcW w:w="720" w:type="dxa"/>
            <w:vAlign w:val="center"/>
          </w:tcPr>
          <w:p w14:paraId="768E8526" w14:textId="77777777" w:rsidR="007A6589" w:rsidRPr="000924E2" w:rsidRDefault="007A6589" w:rsidP="00B31C99">
            <w:pPr>
              <w:widowControl w:val="0"/>
              <w:autoSpaceDE w:val="0"/>
              <w:autoSpaceDN w:val="0"/>
              <w:adjustRightInd w:val="0"/>
              <w:jc w:val="center"/>
              <w:rPr>
                <w:rFonts w:asciiTheme="majorBidi" w:hAnsiTheme="majorBidi" w:cstheme="majorBidi"/>
              </w:rPr>
            </w:pPr>
            <w:r w:rsidRPr="000924E2">
              <w:rPr>
                <w:rFonts w:asciiTheme="majorBidi" w:hAnsiTheme="majorBidi" w:cstheme="majorBidi"/>
              </w:rPr>
              <w:t>0.89</w:t>
            </w:r>
          </w:p>
        </w:tc>
        <w:tc>
          <w:tcPr>
            <w:tcW w:w="810" w:type="dxa"/>
            <w:vAlign w:val="center"/>
          </w:tcPr>
          <w:p w14:paraId="54970434" w14:textId="77777777" w:rsidR="007A6589" w:rsidRPr="000924E2" w:rsidRDefault="007A6589" w:rsidP="00B31C99">
            <w:pPr>
              <w:widowControl w:val="0"/>
              <w:autoSpaceDE w:val="0"/>
              <w:autoSpaceDN w:val="0"/>
              <w:adjustRightInd w:val="0"/>
              <w:jc w:val="center"/>
              <w:rPr>
                <w:rFonts w:asciiTheme="majorBidi" w:hAnsiTheme="majorBidi" w:cstheme="majorBidi"/>
              </w:rPr>
            </w:pPr>
            <w:r w:rsidRPr="000924E2">
              <w:rPr>
                <w:rFonts w:asciiTheme="majorBidi" w:hAnsiTheme="majorBidi" w:cstheme="majorBidi"/>
              </w:rPr>
              <w:t>1.75</w:t>
            </w:r>
          </w:p>
        </w:tc>
      </w:tr>
      <w:tr w:rsidR="007A6589" w:rsidRPr="0098282E" w14:paraId="3B50A09A" w14:textId="77777777" w:rsidTr="00B31C99">
        <w:tc>
          <w:tcPr>
            <w:tcW w:w="1368" w:type="dxa"/>
            <w:vAlign w:val="center"/>
          </w:tcPr>
          <w:p w14:paraId="6A85E190" w14:textId="77777777" w:rsidR="007A6589" w:rsidRPr="000924E2" w:rsidRDefault="007A6589" w:rsidP="00B31C99">
            <w:pPr>
              <w:widowControl w:val="0"/>
              <w:autoSpaceDE w:val="0"/>
              <w:autoSpaceDN w:val="0"/>
              <w:adjustRightInd w:val="0"/>
              <w:jc w:val="both"/>
              <w:rPr>
                <w:rFonts w:asciiTheme="majorBidi" w:hAnsiTheme="majorBidi" w:cstheme="majorBidi"/>
                <w:b/>
                <w:bCs/>
              </w:rPr>
            </w:pPr>
            <w:r w:rsidRPr="000924E2">
              <w:rPr>
                <w:rFonts w:asciiTheme="majorBidi" w:hAnsiTheme="majorBidi" w:cstheme="majorBidi"/>
                <w:b/>
                <w:bCs/>
              </w:rPr>
              <w:t>pH</w:t>
            </w:r>
          </w:p>
        </w:tc>
        <w:tc>
          <w:tcPr>
            <w:tcW w:w="990" w:type="dxa"/>
            <w:vAlign w:val="center"/>
          </w:tcPr>
          <w:p w14:paraId="2D2B47C7" w14:textId="77777777" w:rsidR="007A6589" w:rsidRPr="000924E2" w:rsidRDefault="007A6589" w:rsidP="00B31C99">
            <w:pPr>
              <w:widowControl w:val="0"/>
              <w:autoSpaceDE w:val="0"/>
              <w:autoSpaceDN w:val="0"/>
              <w:adjustRightInd w:val="0"/>
              <w:jc w:val="center"/>
              <w:rPr>
                <w:rFonts w:asciiTheme="majorBidi" w:hAnsiTheme="majorBidi" w:cstheme="majorBidi"/>
              </w:rPr>
            </w:pPr>
            <w:r w:rsidRPr="000924E2">
              <w:rPr>
                <w:rFonts w:asciiTheme="majorBidi" w:hAnsiTheme="majorBidi" w:cstheme="majorBidi"/>
              </w:rPr>
              <w:t>7.2</w:t>
            </w:r>
          </w:p>
        </w:tc>
        <w:tc>
          <w:tcPr>
            <w:tcW w:w="900" w:type="dxa"/>
            <w:vAlign w:val="center"/>
          </w:tcPr>
          <w:p w14:paraId="706D576F" w14:textId="77777777" w:rsidR="007A6589" w:rsidRPr="000924E2" w:rsidRDefault="007A6589" w:rsidP="00B31C99">
            <w:pPr>
              <w:widowControl w:val="0"/>
              <w:autoSpaceDE w:val="0"/>
              <w:autoSpaceDN w:val="0"/>
              <w:adjustRightInd w:val="0"/>
              <w:jc w:val="center"/>
              <w:rPr>
                <w:rFonts w:asciiTheme="majorBidi" w:hAnsiTheme="majorBidi" w:cstheme="majorBidi"/>
              </w:rPr>
            </w:pPr>
            <w:r w:rsidRPr="000924E2">
              <w:rPr>
                <w:rFonts w:asciiTheme="majorBidi" w:hAnsiTheme="majorBidi" w:cstheme="majorBidi"/>
              </w:rPr>
              <w:t>9.21</w:t>
            </w:r>
          </w:p>
        </w:tc>
        <w:tc>
          <w:tcPr>
            <w:tcW w:w="998" w:type="dxa"/>
            <w:vAlign w:val="center"/>
          </w:tcPr>
          <w:p w14:paraId="2DC03BBB" w14:textId="77777777" w:rsidR="007A6589" w:rsidRPr="000924E2" w:rsidRDefault="007A6589" w:rsidP="00B31C99">
            <w:pPr>
              <w:widowControl w:val="0"/>
              <w:autoSpaceDE w:val="0"/>
              <w:autoSpaceDN w:val="0"/>
              <w:adjustRightInd w:val="0"/>
              <w:jc w:val="center"/>
              <w:rPr>
                <w:rFonts w:asciiTheme="majorBidi" w:hAnsiTheme="majorBidi" w:cstheme="majorBidi"/>
              </w:rPr>
            </w:pPr>
            <w:r w:rsidRPr="000924E2">
              <w:rPr>
                <w:rFonts w:asciiTheme="majorBidi" w:hAnsiTheme="majorBidi" w:cstheme="majorBidi"/>
              </w:rPr>
              <w:t>8.01</w:t>
            </w:r>
          </w:p>
        </w:tc>
        <w:tc>
          <w:tcPr>
            <w:tcW w:w="892" w:type="dxa"/>
            <w:vAlign w:val="center"/>
          </w:tcPr>
          <w:p w14:paraId="42C038E5" w14:textId="77777777" w:rsidR="007A6589" w:rsidRPr="000924E2" w:rsidRDefault="007A6589" w:rsidP="00B31C99">
            <w:pPr>
              <w:widowControl w:val="0"/>
              <w:autoSpaceDE w:val="0"/>
              <w:autoSpaceDN w:val="0"/>
              <w:adjustRightInd w:val="0"/>
              <w:jc w:val="center"/>
              <w:rPr>
                <w:rFonts w:asciiTheme="majorBidi" w:hAnsiTheme="majorBidi" w:cstheme="majorBidi"/>
              </w:rPr>
            </w:pPr>
            <w:r w:rsidRPr="000924E2">
              <w:rPr>
                <w:rFonts w:asciiTheme="majorBidi" w:hAnsiTheme="majorBidi" w:cstheme="majorBidi"/>
              </w:rPr>
              <w:t>7.7</w:t>
            </w:r>
          </w:p>
        </w:tc>
        <w:tc>
          <w:tcPr>
            <w:tcW w:w="810" w:type="dxa"/>
            <w:vAlign w:val="center"/>
          </w:tcPr>
          <w:p w14:paraId="6353795D" w14:textId="77777777" w:rsidR="007A6589" w:rsidRPr="000924E2" w:rsidRDefault="007A6589" w:rsidP="00B31C99">
            <w:pPr>
              <w:widowControl w:val="0"/>
              <w:autoSpaceDE w:val="0"/>
              <w:autoSpaceDN w:val="0"/>
              <w:adjustRightInd w:val="0"/>
              <w:jc w:val="center"/>
              <w:rPr>
                <w:rFonts w:asciiTheme="majorBidi" w:hAnsiTheme="majorBidi" w:cstheme="majorBidi"/>
              </w:rPr>
            </w:pPr>
            <w:r w:rsidRPr="000924E2">
              <w:rPr>
                <w:rFonts w:asciiTheme="majorBidi" w:hAnsiTheme="majorBidi" w:cstheme="majorBidi"/>
              </w:rPr>
              <w:t>0.43</w:t>
            </w:r>
          </w:p>
        </w:tc>
        <w:tc>
          <w:tcPr>
            <w:tcW w:w="720" w:type="dxa"/>
            <w:vAlign w:val="center"/>
          </w:tcPr>
          <w:p w14:paraId="1463CC44" w14:textId="77777777" w:rsidR="007A6589" w:rsidRPr="000924E2" w:rsidRDefault="007A6589" w:rsidP="00B31C99">
            <w:pPr>
              <w:widowControl w:val="0"/>
              <w:autoSpaceDE w:val="0"/>
              <w:autoSpaceDN w:val="0"/>
              <w:adjustRightInd w:val="0"/>
              <w:jc w:val="center"/>
              <w:rPr>
                <w:rFonts w:asciiTheme="majorBidi" w:hAnsiTheme="majorBidi" w:cstheme="majorBidi"/>
              </w:rPr>
            </w:pPr>
            <w:r w:rsidRPr="000924E2">
              <w:rPr>
                <w:rFonts w:asciiTheme="majorBidi" w:hAnsiTheme="majorBidi" w:cstheme="majorBidi"/>
              </w:rPr>
              <w:t>0.038</w:t>
            </w:r>
          </w:p>
        </w:tc>
        <w:tc>
          <w:tcPr>
            <w:tcW w:w="810" w:type="dxa"/>
            <w:vAlign w:val="center"/>
          </w:tcPr>
          <w:p w14:paraId="539FFA42" w14:textId="77777777" w:rsidR="007A6589" w:rsidRPr="000924E2" w:rsidRDefault="007A6589" w:rsidP="00B31C99">
            <w:pPr>
              <w:widowControl w:val="0"/>
              <w:autoSpaceDE w:val="0"/>
              <w:autoSpaceDN w:val="0"/>
              <w:adjustRightInd w:val="0"/>
              <w:jc w:val="center"/>
              <w:rPr>
                <w:rFonts w:asciiTheme="majorBidi" w:hAnsiTheme="majorBidi" w:cstheme="majorBidi"/>
              </w:rPr>
            </w:pPr>
            <w:r w:rsidRPr="000924E2">
              <w:rPr>
                <w:rFonts w:asciiTheme="majorBidi" w:hAnsiTheme="majorBidi" w:cstheme="majorBidi"/>
              </w:rPr>
              <w:t>0.07</w:t>
            </w:r>
          </w:p>
        </w:tc>
      </w:tr>
      <w:tr w:rsidR="007A6589" w:rsidRPr="0098282E" w14:paraId="6DE69037" w14:textId="77777777" w:rsidTr="00B31C99">
        <w:tc>
          <w:tcPr>
            <w:tcW w:w="1368" w:type="dxa"/>
            <w:tcBorders>
              <w:bottom w:val="single" w:sz="4" w:space="0" w:color="000000"/>
            </w:tcBorders>
            <w:vAlign w:val="center"/>
          </w:tcPr>
          <w:p w14:paraId="1F2DF9A2" w14:textId="77777777" w:rsidR="007A6589" w:rsidRPr="000924E2" w:rsidRDefault="007A6589" w:rsidP="00B31C99">
            <w:pPr>
              <w:widowControl w:val="0"/>
              <w:autoSpaceDE w:val="0"/>
              <w:autoSpaceDN w:val="0"/>
              <w:adjustRightInd w:val="0"/>
              <w:jc w:val="both"/>
              <w:rPr>
                <w:rFonts w:asciiTheme="majorBidi" w:hAnsiTheme="majorBidi" w:cstheme="majorBidi"/>
                <w:b/>
                <w:bCs/>
              </w:rPr>
            </w:pPr>
            <w:r w:rsidRPr="000924E2">
              <w:rPr>
                <w:rFonts w:asciiTheme="majorBidi" w:hAnsiTheme="majorBidi" w:cstheme="majorBidi"/>
                <w:b/>
                <w:bCs/>
              </w:rPr>
              <w:t>ESP</w:t>
            </w:r>
          </w:p>
        </w:tc>
        <w:tc>
          <w:tcPr>
            <w:tcW w:w="990" w:type="dxa"/>
            <w:tcBorders>
              <w:bottom w:val="single" w:sz="4" w:space="0" w:color="000000"/>
            </w:tcBorders>
            <w:vAlign w:val="center"/>
          </w:tcPr>
          <w:p w14:paraId="41CE6C7B" w14:textId="77777777" w:rsidR="007A6589" w:rsidRPr="000924E2" w:rsidRDefault="007A6589" w:rsidP="00B31C99">
            <w:pPr>
              <w:widowControl w:val="0"/>
              <w:autoSpaceDE w:val="0"/>
              <w:autoSpaceDN w:val="0"/>
              <w:adjustRightInd w:val="0"/>
              <w:jc w:val="center"/>
              <w:rPr>
                <w:rFonts w:asciiTheme="majorBidi" w:hAnsiTheme="majorBidi" w:cstheme="majorBidi"/>
              </w:rPr>
            </w:pPr>
            <w:r w:rsidRPr="000924E2">
              <w:rPr>
                <w:rFonts w:asciiTheme="majorBidi" w:hAnsiTheme="majorBidi" w:cstheme="majorBidi"/>
              </w:rPr>
              <w:t>3.66</w:t>
            </w:r>
          </w:p>
        </w:tc>
        <w:tc>
          <w:tcPr>
            <w:tcW w:w="900" w:type="dxa"/>
            <w:tcBorders>
              <w:bottom w:val="single" w:sz="4" w:space="0" w:color="000000"/>
            </w:tcBorders>
            <w:vAlign w:val="center"/>
          </w:tcPr>
          <w:p w14:paraId="2724801B" w14:textId="77777777" w:rsidR="007A6589" w:rsidRPr="000924E2" w:rsidRDefault="007A6589" w:rsidP="00B31C99">
            <w:pPr>
              <w:widowControl w:val="0"/>
              <w:autoSpaceDE w:val="0"/>
              <w:autoSpaceDN w:val="0"/>
              <w:adjustRightInd w:val="0"/>
              <w:jc w:val="center"/>
              <w:rPr>
                <w:rFonts w:asciiTheme="majorBidi" w:hAnsiTheme="majorBidi" w:cstheme="majorBidi"/>
              </w:rPr>
            </w:pPr>
            <w:r w:rsidRPr="000924E2">
              <w:rPr>
                <w:rFonts w:asciiTheme="majorBidi" w:hAnsiTheme="majorBidi" w:cstheme="majorBidi"/>
              </w:rPr>
              <w:t>65.78</w:t>
            </w:r>
          </w:p>
        </w:tc>
        <w:tc>
          <w:tcPr>
            <w:tcW w:w="998" w:type="dxa"/>
            <w:tcBorders>
              <w:bottom w:val="single" w:sz="4" w:space="0" w:color="000000"/>
            </w:tcBorders>
            <w:vAlign w:val="center"/>
          </w:tcPr>
          <w:p w14:paraId="3E5341FB" w14:textId="77777777" w:rsidR="007A6589" w:rsidRPr="000924E2" w:rsidRDefault="007A6589" w:rsidP="00B31C99">
            <w:pPr>
              <w:widowControl w:val="0"/>
              <w:autoSpaceDE w:val="0"/>
              <w:autoSpaceDN w:val="0"/>
              <w:adjustRightInd w:val="0"/>
              <w:jc w:val="center"/>
              <w:rPr>
                <w:rFonts w:asciiTheme="majorBidi" w:hAnsiTheme="majorBidi" w:cstheme="majorBidi"/>
              </w:rPr>
            </w:pPr>
            <w:r w:rsidRPr="000924E2">
              <w:rPr>
                <w:rFonts w:asciiTheme="majorBidi" w:hAnsiTheme="majorBidi" w:cstheme="majorBidi"/>
              </w:rPr>
              <w:t>27.06</w:t>
            </w:r>
          </w:p>
        </w:tc>
        <w:tc>
          <w:tcPr>
            <w:tcW w:w="892" w:type="dxa"/>
            <w:tcBorders>
              <w:bottom w:val="single" w:sz="4" w:space="0" w:color="000000"/>
            </w:tcBorders>
            <w:vAlign w:val="center"/>
          </w:tcPr>
          <w:p w14:paraId="1B17208A" w14:textId="77777777" w:rsidR="007A6589" w:rsidRPr="000924E2" w:rsidRDefault="007A6589" w:rsidP="00B31C99">
            <w:pPr>
              <w:widowControl w:val="0"/>
              <w:autoSpaceDE w:val="0"/>
              <w:autoSpaceDN w:val="0"/>
              <w:adjustRightInd w:val="0"/>
              <w:jc w:val="center"/>
              <w:rPr>
                <w:rFonts w:asciiTheme="majorBidi" w:hAnsiTheme="majorBidi" w:cstheme="majorBidi"/>
              </w:rPr>
            </w:pPr>
            <w:r w:rsidRPr="000924E2">
              <w:rPr>
                <w:rFonts w:asciiTheme="majorBidi" w:hAnsiTheme="majorBidi" w:cstheme="majorBidi"/>
              </w:rPr>
              <w:t>38.33</w:t>
            </w:r>
          </w:p>
        </w:tc>
        <w:tc>
          <w:tcPr>
            <w:tcW w:w="810" w:type="dxa"/>
            <w:tcBorders>
              <w:bottom w:val="single" w:sz="4" w:space="0" w:color="000000"/>
            </w:tcBorders>
            <w:vAlign w:val="center"/>
          </w:tcPr>
          <w:p w14:paraId="61480641" w14:textId="77777777" w:rsidR="007A6589" w:rsidRPr="000924E2" w:rsidRDefault="007A6589" w:rsidP="00B31C99">
            <w:pPr>
              <w:widowControl w:val="0"/>
              <w:autoSpaceDE w:val="0"/>
              <w:autoSpaceDN w:val="0"/>
              <w:adjustRightInd w:val="0"/>
              <w:jc w:val="center"/>
              <w:rPr>
                <w:rFonts w:asciiTheme="majorBidi" w:hAnsiTheme="majorBidi" w:cstheme="majorBidi"/>
              </w:rPr>
            </w:pPr>
            <w:r w:rsidRPr="000924E2">
              <w:rPr>
                <w:rFonts w:asciiTheme="majorBidi" w:hAnsiTheme="majorBidi" w:cstheme="majorBidi"/>
              </w:rPr>
              <w:t>14.67</w:t>
            </w:r>
          </w:p>
        </w:tc>
        <w:tc>
          <w:tcPr>
            <w:tcW w:w="720" w:type="dxa"/>
            <w:tcBorders>
              <w:bottom w:val="single" w:sz="4" w:space="0" w:color="000000"/>
            </w:tcBorders>
            <w:vAlign w:val="center"/>
          </w:tcPr>
          <w:p w14:paraId="2324C754" w14:textId="77777777" w:rsidR="007A6589" w:rsidRPr="000924E2" w:rsidRDefault="007A6589" w:rsidP="00B31C99">
            <w:pPr>
              <w:widowControl w:val="0"/>
              <w:autoSpaceDE w:val="0"/>
              <w:autoSpaceDN w:val="0"/>
              <w:adjustRightInd w:val="0"/>
              <w:jc w:val="center"/>
              <w:rPr>
                <w:rFonts w:asciiTheme="majorBidi" w:hAnsiTheme="majorBidi" w:cstheme="majorBidi"/>
              </w:rPr>
            </w:pPr>
            <w:r w:rsidRPr="000924E2">
              <w:rPr>
                <w:rFonts w:asciiTheme="majorBidi" w:hAnsiTheme="majorBidi" w:cstheme="majorBidi"/>
              </w:rPr>
              <w:t>1.31</w:t>
            </w:r>
          </w:p>
        </w:tc>
        <w:tc>
          <w:tcPr>
            <w:tcW w:w="810" w:type="dxa"/>
            <w:tcBorders>
              <w:bottom w:val="single" w:sz="4" w:space="0" w:color="000000"/>
            </w:tcBorders>
            <w:vAlign w:val="center"/>
          </w:tcPr>
          <w:p w14:paraId="54FFA194" w14:textId="77777777" w:rsidR="007A6589" w:rsidRPr="000924E2" w:rsidRDefault="007A6589" w:rsidP="00B31C99">
            <w:pPr>
              <w:widowControl w:val="0"/>
              <w:autoSpaceDE w:val="0"/>
              <w:autoSpaceDN w:val="0"/>
              <w:adjustRightInd w:val="0"/>
              <w:jc w:val="center"/>
              <w:rPr>
                <w:rFonts w:asciiTheme="majorBidi" w:hAnsiTheme="majorBidi" w:cstheme="majorBidi"/>
              </w:rPr>
            </w:pPr>
            <w:r w:rsidRPr="000924E2">
              <w:rPr>
                <w:rFonts w:asciiTheme="majorBidi" w:hAnsiTheme="majorBidi" w:cstheme="majorBidi"/>
              </w:rPr>
              <w:t>2.57</w:t>
            </w:r>
          </w:p>
        </w:tc>
      </w:tr>
    </w:tbl>
    <w:p w14:paraId="41378BEF" w14:textId="77777777" w:rsidR="007A6589" w:rsidRDefault="007A6589" w:rsidP="007A6589">
      <w:pPr>
        <w:spacing w:line="240" w:lineRule="auto"/>
        <w:jc w:val="both"/>
        <w:rPr>
          <w:rFonts w:asciiTheme="majorBidi" w:hAnsiTheme="majorBidi" w:cstheme="majorBidi"/>
          <w:color w:val="000000" w:themeColor="text1"/>
          <w:sz w:val="24"/>
          <w:szCs w:val="24"/>
        </w:rPr>
      </w:pPr>
    </w:p>
    <w:p w14:paraId="0B0036B4" w14:textId="77777777" w:rsidR="007A6589" w:rsidRDefault="007A6589" w:rsidP="007A6589">
      <w:pPr>
        <w:spacing w:after="0" w:line="240" w:lineRule="auto"/>
        <w:jc w:val="both"/>
        <w:rPr>
          <w:rFonts w:asciiTheme="majorBidi" w:hAnsiTheme="majorBidi" w:cstheme="majorBidi"/>
          <w:color w:val="000000" w:themeColor="text1"/>
        </w:rPr>
      </w:pPr>
    </w:p>
    <w:p w14:paraId="223F59EE" w14:textId="77777777" w:rsidR="007A6589" w:rsidRDefault="007A6589" w:rsidP="007A6589">
      <w:pPr>
        <w:spacing w:line="240" w:lineRule="auto"/>
        <w:jc w:val="center"/>
        <w:rPr>
          <w:rFonts w:asciiTheme="majorBidi" w:hAnsiTheme="majorBidi" w:cstheme="majorBidi"/>
          <w:color w:val="000000" w:themeColor="text1"/>
          <w:sz w:val="20"/>
          <w:szCs w:val="20"/>
        </w:rPr>
      </w:pPr>
    </w:p>
    <w:p w14:paraId="7369BE53" w14:textId="77777777" w:rsidR="007A6589" w:rsidRDefault="007A6589" w:rsidP="007A6589">
      <w:pPr>
        <w:spacing w:line="240" w:lineRule="auto"/>
        <w:jc w:val="center"/>
        <w:rPr>
          <w:rFonts w:asciiTheme="majorBidi" w:hAnsiTheme="majorBidi" w:cstheme="majorBidi"/>
          <w:color w:val="000000" w:themeColor="text1"/>
          <w:sz w:val="20"/>
          <w:szCs w:val="20"/>
        </w:rPr>
      </w:pPr>
    </w:p>
    <w:p w14:paraId="3AB75F34" w14:textId="77777777" w:rsidR="007A6589" w:rsidRDefault="007A6589" w:rsidP="007A6589">
      <w:pPr>
        <w:spacing w:line="240" w:lineRule="auto"/>
        <w:jc w:val="center"/>
        <w:rPr>
          <w:rFonts w:asciiTheme="majorBidi" w:hAnsiTheme="majorBidi" w:cstheme="majorBidi"/>
          <w:color w:val="000000" w:themeColor="text1"/>
          <w:sz w:val="20"/>
          <w:szCs w:val="20"/>
        </w:rPr>
      </w:pPr>
    </w:p>
    <w:p w14:paraId="27CC1AD8" w14:textId="77777777" w:rsidR="007A6589" w:rsidRDefault="007A6589" w:rsidP="007A6589">
      <w:pPr>
        <w:spacing w:after="0" w:line="180" w:lineRule="atLeast"/>
        <w:rPr>
          <w:rFonts w:asciiTheme="majorBidi" w:hAnsiTheme="majorBidi" w:cstheme="majorBidi"/>
          <w:color w:val="000000" w:themeColor="text1"/>
          <w:sz w:val="20"/>
          <w:szCs w:val="20"/>
        </w:rPr>
      </w:pPr>
    </w:p>
    <w:p w14:paraId="5C2E98D9" w14:textId="77777777" w:rsidR="007A6589" w:rsidRDefault="007A6589" w:rsidP="007A6589">
      <w:pPr>
        <w:spacing w:line="240" w:lineRule="auto"/>
        <w:jc w:val="center"/>
        <w:rPr>
          <w:rFonts w:asciiTheme="majorBidi" w:hAnsiTheme="majorBidi" w:cstheme="majorBidi"/>
          <w:color w:val="000000" w:themeColor="text1"/>
          <w:sz w:val="20"/>
          <w:szCs w:val="20"/>
        </w:rPr>
      </w:pPr>
    </w:p>
    <w:p w14:paraId="02AAA882" w14:textId="77777777" w:rsidR="007A6589" w:rsidRDefault="007A6589" w:rsidP="007A6589">
      <w:pPr>
        <w:spacing w:line="240" w:lineRule="auto"/>
        <w:jc w:val="center"/>
        <w:rPr>
          <w:rFonts w:asciiTheme="majorBidi" w:hAnsiTheme="majorBidi" w:cstheme="majorBidi"/>
          <w:color w:val="000000" w:themeColor="text1"/>
          <w:sz w:val="20"/>
          <w:szCs w:val="20"/>
        </w:rPr>
      </w:pPr>
    </w:p>
    <w:p w14:paraId="680F3760" w14:textId="77777777" w:rsidR="007A6589" w:rsidRDefault="007A6589" w:rsidP="007A6589">
      <w:pPr>
        <w:spacing w:line="240" w:lineRule="auto"/>
        <w:jc w:val="center"/>
        <w:rPr>
          <w:rFonts w:asciiTheme="majorBidi" w:hAnsiTheme="majorBidi" w:cstheme="majorBidi"/>
          <w:color w:val="000000" w:themeColor="text1"/>
          <w:sz w:val="20"/>
          <w:szCs w:val="20"/>
        </w:rPr>
      </w:pPr>
    </w:p>
    <w:p w14:paraId="2ACC47E7" w14:textId="77777777" w:rsidR="007A6589" w:rsidRDefault="007A6589" w:rsidP="007A6589">
      <w:pPr>
        <w:spacing w:line="240" w:lineRule="auto"/>
        <w:jc w:val="center"/>
        <w:rPr>
          <w:rFonts w:asciiTheme="majorBidi" w:hAnsiTheme="majorBidi" w:cstheme="majorBidi"/>
          <w:color w:val="000000" w:themeColor="text1"/>
          <w:sz w:val="20"/>
          <w:szCs w:val="20"/>
        </w:rPr>
      </w:pPr>
    </w:p>
    <w:p w14:paraId="79EF3438" w14:textId="77777777" w:rsidR="007A6589" w:rsidRDefault="007A6589" w:rsidP="007A6589">
      <w:pPr>
        <w:spacing w:line="240" w:lineRule="auto"/>
        <w:jc w:val="center"/>
        <w:rPr>
          <w:rFonts w:asciiTheme="majorBidi" w:hAnsiTheme="majorBidi" w:cstheme="majorBidi"/>
          <w:color w:val="000000" w:themeColor="text1"/>
          <w:sz w:val="20"/>
          <w:szCs w:val="20"/>
        </w:rPr>
      </w:pPr>
    </w:p>
    <w:p w14:paraId="68B3373C" w14:textId="77777777" w:rsidR="007A6589" w:rsidRDefault="007A6589" w:rsidP="007A6589">
      <w:pPr>
        <w:spacing w:line="240" w:lineRule="auto"/>
        <w:jc w:val="center"/>
        <w:rPr>
          <w:rFonts w:asciiTheme="majorBidi" w:hAnsiTheme="majorBidi" w:cstheme="majorBidi"/>
          <w:color w:val="000000" w:themeColor="text1"/>
          <w:sz w:val="20"/>
          <w:szCs w:val="20"/>
        </w:rPr>
      </w:pPr>
    </w:p>
    <w:p w14:paraId="3E5AF268" w14:textId="77777777" w:rsidR="007A6589" w:rsidRDefault="007A6589" w:rsidP="007A6589">
      <w:pPr>
        <w:spacing w:line="240" w:lineRule="auto"/>
        <w:jc w:val="center"/>
        <w:rPr>
          <w:rFonts w:asciiTheme="majorBidi" w:hAnsiTheme="majorBidi" w:cstheme="majorBidi"/>
          <w:color w:val="000000" w:themeColor="text1"/>
          <w:sz w:val="20"/>
          <w:szCs w:val="20"/>
        </w:rPr>
      </w:pPr>
    </w:p>
    <w:p w14:paraId="4212520D" w14:textId="77777777" w:rsidR="007A6589" w:rsidRDefault="007A6589" w:rsidP="007A6589">
      <w:pPr>
        <w:spacing w:line="240" w:lineRule="auto"/>
        <w:jc w:val="center"/>
        <w:rPr>
          <w:rFonts w:asciiTheme="majorBidi" w:hAnsiTheme="majorBidi" w:cstheme="majorBidi"/>
          <w:color w:val="000000" w:themeColor="text1"/>
          <w:sz w:val="20"/>
          <w:szCs w:val="20"/>
        </w:rPr>
      </w:pPr>
    </w:p>
    <w:p w14:paraId="4962AA91" w14:textId="37DFF10C" w:rsidR="006D2CF4" w:rsidRPr="00B1250B" w:rsidRDefault="00CE11B8" w:rsidP="00B1250B">
      <w:pPr>
        <w:spacing w:line="240" w:lineRule="auto"/>
        <w:jc w:val="both"/>
        <w:rPr>
          <w:rFonts w:asciiTheme="majorBidi" w:hAnsiTheme="majorBidi" w:cstheme="majorBidi"/>
          <w:color w:val="000000" w:themeColor="text1"/>
          <w:sz w:val="24"/>
          <w:szCs w:val="24"/>
        </w:rPr>
      </w:pPr>
      <w:r w:rsidRPr="00B1250B">
        <w:rPr>
          <w:rFonts w:asciiTheme="majorBidi" w:hAnsiTheme="majorBidi" w:cstheme="majorBidi"/>
          <w:color w:val="000000" w:themeColor="text1"/>
          <w:sz w:val="24"/>
          <w:szCs w:val="24"/>
        </w:rPr>
        <w:t>The</w:t>
      </w:r>
      <w:r w:rsidR="006D2CF4" w:rsidRPr="00B1250B">
        <w:rPr>
          <w:rFonts w:asciiTheme="majorBidi" w:hAnsiTheme="majorBidi" w:cstheme="majorBidi"/>
          <w:color w:val="000000" w:themeColor="text1"/>
          <w:sz w:val="24"/>
          <w:szCs w:val="24"/>
        </w:rPr>
        <w:t xml:space="preserve"> dry density </w:t>
      </w:r>
      <w:r w:rsidR="00C375E2" w:rsidRPr="00B1250B">
        <w:rPr>
          <w:rFonts w:asciiTheme="majorBidi" w:hAnsiTheme="majorBidi" w:cstheme="majorBidi"/>
          <w:color w:val="000000" w:themeColor="text1"/>
          <w:sz w:val="24"/>
          <w:szCs w:val="24"/>
        </w:rPr>
        <w:t xml:space="preserve">at </w:t>
      </w:r>
      <w:r w:rsidR="006D2CF4" w:rsidRPr="00B1250B">
        <w:rPr>
          <w:rFonts w:asciiTheme="majorBidi" w:hAnsiTheme="majorBidi" w:cstheme="majorBidi"/>
          <w:color w:val="000000" w:themeColor="text1"/>
          <w:sz w:val="24"/>
          <w:szCs w:val="24"/>
        </w:rPr>
        <w:t xml:space="preserve">0-20 cm </w:t>
      </w:r>
      <w:r w:rsidR="00C375E2" w:rsidRPr="00B1250B">
        <w:rPr>
          <w:rFonts w:asciiTheme="majorBidi" w:hAnsiTheme="majorBidi" w:cstheme="majorBidi"/>
          <w:color w:val="000000" w:themeColor="text1"/>
          <w:sz w:val="24"/>
          <w:szCs w:val="24"/>
        </w:rPr>
        <w:t xml:space="preserve">of </w:t>
      </w:r>
      <w:r w:rsidR="006D2CF4" w:rsidRPr="00B1250B">
        <w:rPr>
          <w:rFonts w:asciiTheme="majorBidi" w:hAnsiTheme="majorBidi" w:cstheme="majorBidi"/>
          <w:color w:val="000000" w:themeColor="text1"/>
          <w:sz w:val="24"/>
          <w:szCs w:val="24"/>
        </w:rPr>
        <w:t>soil depth varied from 1.20 to 1.40 g/cm</w:t>
      </w:r>
      <w:r w:rsidR="006D2CF4" w:rsidRPr="00B1250B">
        <w:rPr>
          <w:rFonts w:asciiTheme="majorBidi" w:hAnsiTheme="majorBidi" w:cstheme="majorBidi"/>
          <w:color w:val="000000" w:themeColor="text1"/>
          <w:sz w:val="24"/>
          <w:szCs w:val="24"/>
          <w:vertAlign w:val="superscript"/>
        </w:rPr>
        <w:t>3</w:t>
      </w:r>
      <w:r w:rsidR="006D2CF4" w:rsidRPr="00B1250B">
        <w:rPr>
          <w:rFonts w:asciiTheme="majorBidi" w:hAnsiTheme="majorBidi" w:cstheme="majorBidi"/>
          <w:color w:val="000000" w:themeColor="text1"/>
          <w:sz w:val="24"/>
          <w:szCs w:val="24"/>
        </w:rPr>
        <w:t xml:space="preserve"> with an average value of 1.30±0.0</w:t>
      </w:r>
      <w:r w:rsidR="00DB161B" w:rsidRPr="00B1250B">
        <w:rPr>
          <w:rFonts w:asciiTheme="majorBidi" w:hAnsiTheme="majorBidi" w:cstheme="majorBidi"/>
          <w:color w:val="000000" w:themeColor="text1"/>
          <w:sz w:val="24"/>
          <w:szCs w:val="24"/>
        </w:rPr>
        <w:t>2</w:t>
      </w:r>
      <w:r w:rsidR="006D2CF4" w:rsidRPr="00B1250B">
        <w:rPr>
          <w:rFonts w:asciiTheme="majorBidi" w:hAnsiTheme="majorBidi" w:cstheme="majorBidi"/>
          <w:color w:val="000000" w:themeColor="text1"/>
          <w:sz w:val="24"/>
          <w:szCs w:val="24"/>
        </w:rPr>
        <w:t xml:space="preserve"> g/cm</w:t>
      </w:r>
      <w:r w:rsidR="006D2CF4" w:rsidRPr="00B1250B">
        <w:rPr>
          <w:rFonts w:asciiTheme="majorBidi" w:hAnsiTheme="majorBidi" w:cstheme="majorBidi"/>
          <w:color w:val="000000" w:themeColor="text1"/>
          <w:sz w:val="24"/>
          <w:szCs w:val="24"/>
          <w:vertAlign w:val="superscript"/>
        </w:rPr>
        <w:t>3</w:t>
      </w:r>
      <w:r w:rsidR="006D2CF4" w:rsidRPr="00B1250B">
        <w:rPr>
          <w:rFonts w:asciiTheme="majorBidi" w:hAnsiTheme="majorBidi" w:cstheme="majorBidi"/>
          <w:color w:val="000000" w:themeColor="text1"/>
          <w:sz w:val="24"/>
          <w:szCs w:val="24"/>
        </w:rPr>
        <w:t xml:space="preserve">. Similarly, </w:t>
      </w:r>
      <w:r w:rsidR="00C375E2" w:rsidRPr="00B1250B">
        <w:rPr>
          <w:rFonts w:asciiTheme="majorBidi" w:hAnsiTheme="majorBidi" w:cstheme="majorBidi"/>
          <w:color w:val="000000" w:themeColor="text1"/>
          <w:sz w:val="24"/>
          <w:szCs w:val="24"/>
        </w:rPr>
        <w:t xml:space="preserve">at the </w:t>
      </w:r>
      <w:r w:rsidR="006D2CF4" w:rsidRPr="00B1250B">
        <w:rPr>
          <w:rFonts w:asciiTheme="majorBidi" w:hAnsiTheme="majorBidi" w:cstheme="majorBidi"/>
          <w:color w:val="000000" w:themeColor="text1"/>
          <w:sz w:val="24"/>
          <w:szCs w:val="24"/>
        </w:rPr>
        <w:t>20-40 cm</w:t>
      </w:r>
      <w:r w:rsidR="00C375E2" w:rsidRPr="00B1250B">
        <w:rPr>
          <w:rFonts w:asciiTheme="majorBidi" w:hAnsiTheme="majorBidi" w:cstheme="majorBidi"/>
          <w:color w:val="000000" w:themeColor="text1"/>
          <w:sz w:val="24"/>
          <w:szCs w:val="24"/>
        </w:rPr>
        <w:t xml:space="preserve"> depth</w:t>
      </w:r>
      <w:r w:rsidR="006D2CF4" w:rsidRPr="00B1250B">
        <w:rPr>
          <w:rFonts w:asciiTheme="majorBidi" w:hAnsiTheme="majorBidi" w:cstheme="majorBidi"/>
          <w:color w:val="000000" w:themeColor="text1"/>
          <w:sz w:val="24"/>
          <w:szCs w:val="24"/>
        </w:rPr>
        <w:t>, dry density varied from 1.19 to 1.44 g/cm</w:t>
      </w:r>
      <w:r w:rsidR="006D2CF4" w:rsidRPr="00B1250B">
        <w:rPr>
          <w:rFonts w:asciiTheme="majorBidi" w:hAnsiTheme="majorBidi" w:cstheme="majorBidi"/>
          <w:color w:val="000000" w:themeColor="text1"/>
          <w:sz w:val="24"/>
          <w:szCs w:val="24"/>
          <w:vertAlign w:val="superscript"/>
        </w:rPr>
        <w:t>3</w:t>
      </w:r>
      <w:r w:rsidR="006D2CF4" w:rsidRPr="00B1250B">
        <w:rPr>
          <w:rFonts w:asciiTheme="majorBidi" w:hAnsiTheme="majorBidi" w:cstheme="majorBidi"/>
          <w:color w:val="000000" w:themeColor="text1"/>
          <w:sz w:val="24"/>
          <w:szCs w:val="24"/>
        </w:rPr>
        <w:t xml:space="preserve"> with an average value of 1.27±0.0</w:t>
      </w:r>
      <w:r w:rsidR="00DB161B" w:rsidRPr="00B1250B">
        <w:rPr>
          <w:rFonts w:asciiTheme="majorBidi" w:hAnsiTheme="majorBidi" w:cstheme="majorBidi"/>
          <w:color w:val="000000" w:themeColor="text1"/>
          <w:sz w:val="24"/>
          <w:szCs w:val="24"/>
        </w:rPr>
        <w:t xml:space="preserve">1 </w:t>
      </w:r>
      <w:r w:rsidR="006D2CF4" w:rsidRPr="00B1250B">
        <w:rPr>
          <w:rFonts w:asciiTheme="majorBidi" w:hAnsiTheme="majorBidi" w:cstheme="majorBidi"/>
          <w:color w:val="000000" w:themeColor="text1"/>
          <w:sz w:val="24"/>
          <w:szCs w:val="24"/>
        </w:rPr>
        <w:t>g/cm</w:t>
      </w:r>
      <w:r w:rsidR="006D2CF4" w:rsidRPr="00B1250B">
        <w:rPr>
          <w:rFonts w:asciiTheme="majorBidi" w:hAnsiTheme="majorBidi" w:cstheme="majorBidi"/>
          <w:color w:val="000000" w:themeColor="text1"/>
          <w:sz w:val="24"/>
          <w:szCs w:val="24"/>
          <w:vertAlign w:val="superscript"/>
        </w:rPr>
        <w:t>3</w:t>
      </w:r>
      <w:r w:rsidR="006D2CF4" w:rsidRPr="00B1250B">
        <w:rPr>
          <w:rFonts w:asciiTheme="majorBidi" w:hAnsiTheme="majorBidi" w:cstheme="majorBidi"/>
          <w:color w:val="000000" w:themeColor="text1"/>
          <w:sz w:val="24"/>
          <w:szCs w:val="24"/>
        </w:rPr>
        <w:t xml:space="preserve">, while that </w:t>
      </w:r>
      <w:r w:rsidR="00C375E2" w:rsidRPr="00B1250B">
        <w:rPr>
          <w:rFonts w:asciiTheme="majorBidi" w:hAnsiTheme="majorBidi" w:cstheme="majorBidi"/>
          <w:color w:val="000000" w:themeColor="text1"/>
          <w:sz w:val="24"/>
          <w:szCs w:val="24"/>
        </w:rPr>
        <w:t xml:space="preserve">at </w:t>
      </w:r>
      <w:r w:rsidR="006D2CF4" w:rsidRPr="00B1250B">
        <w:rPr>
          <w:rFonts w:asciiTheme="majorBidi" w:hAnsiTheme="majorBidi" w:cstheme="majorBidi"/>
          <w:color w:val="000000" w:themeColor="text1"/>
          <w:sz w:val="24"/>
          <w:szCs w:val="24"/>
        </w:rPr>
        <w:t xml:space="preserve">a depth of 40-60 cm </w:t>
      </w:r>
      <w:r w:rsidR="00DB161B" w:rsidRPr="00B1250B">
        <w:rPr>
          <w:rFonts w:asciiTheme="majorBidi" w:hAnsiTheme="majorBidi" w:cstheme="majorBidi"/>
          <w:color w:val="000000" w:themeColor="text1"/>
          <w:sz w:val="24"/>
          <w:szCs w:val="24"/>
        </w:rPr>
        <w:t xml:space="preserve">it </w:t>
      </w:r>
      <w:r w:rsidR="006D2CF4" w:rsidRPr="00B1250B">
        <w:rPr>
          <w:rFonts w:asciiTheme="majorBidi" w:hAnsiTheme="majorBidi" w:cstheme="majorBidi"/>
          <w:color w:val="000000" w:themeColor="text1"/>
          <w:sz w:val="24"/>
          <w:szCs w:val="24"/>
        </w:rPr>
        <w:t>varied from 1.17 to 1.40 g/cm</w:t>
      </w:r>
      <w:r w:rsidR="006D2CF4" w:rsidRPr="00B1250B">
        <w:rPr>
          <w:rFonts w:asciiTheme="majorBidi" w:hAnsiTheme="majorBidi" w:cstheme="majorBidi"/>
          <w:color w:val="000000" w:themeColor="text1"/>
          <w:sz w:val="24"/>
          <w:szCs w:val="24"/>
          <w:vertAlign w:val="superscript"/>
        </w:rPr>
        <w:t>3</w:t>
      </w:r>
      <w:r w:rsidR="006D2CF4" w:rsidRPr="00B1250B">
        <w:rPr>
          <w:rFonts w:asciiTheme="majorBidi" w:hAnsiTheme="majorBidi" w:cstheme="majorBidi"/>
          <w:color w:val="000000" w:themeColor="text1"/>
          <w:sz w:val="24"/>
          <w:szCs w:val="24"/>
        </w:rPr>
        <w:t xml:space="preserve"> with an average value of 1.26</w:t>
      </w:r>
      <w:r w:rsidR="00DB161B" w:rsidRPr="00B1250B">
        <w:rPr>
          <w:rFonts w:asciiTheme="majorBidi" w:hAnsiTheme="majorBidi" w:cstheme="majorBidi"/>
          <w:color w:val="000000" w:themeColor="text1"/>
          <w:sz w:val="24"/>
          <w:szCs w:val="24"/>
        </w:rPr>
        <w:t>±0.01 g</w:t>
      </w:r>
      <w:r w:rsidR="006D2CF4" w:rsidRPr="00B1250B">
        <w:rPr>
          <w:rFonts w:asciiTheme="majorBidi" w:hAnsiTheme="majorBidi" w:cstheme="majorBidi"/>
          <w:color w:val="000000" w:themeColor="text1"/>
          <w:sz w:val="24"/>
          <w:szCs w:val="24"/>
        </w:rPr>
        <w:t>/cm</w:t>
      </w:r>
      <w:r w:rsidR="006D2CF4" w:rsidRPr="00B1250B">
        <w:rPr>
          <w:rFonts w:asciiTheme="majorBidi" w:hAnsiTheme="majorBidi" w:cstheme="majorBidi"/>
          <w:color w:val="000000" w:themeColor="text1"/>
          <w:sz w:val="24"/>
          <w:szCs w:val="24"/>
          <w:vertAlign w:val="superscript"/>
        </w:rPr>
        <w:t>3</w:t>
      </w:r>
      <w:r w:rsidR="006D2CF4" w:rsidRPr="00B1250B">
        <w:rPr>
          <w:rFonts w:asciiTheme="majorBidi" w:hAnsiTheme="majorBidi" w:cstheme="majorBidi"/>
          <w:color w:val="000000" w:themeColor="text1"/>
          <w:sz w:val="24"/>
          <w:szCs w:val="24"/>
        </w:rPr>
        <w:t xml:space="preserve">. </w:t>
      </w:r>
    </w:p>
    <w:p w14:paraId="66179DD0" w14:textId="1FB4EAE2" w:rsidR="00284744" w:rsidRPr="00B1250B" w:rsidRDefault="00284744" w:rsidP="00B1250B">
      <w:pPr>
        <w:spacing w:before="100" w:beforeAutospacing="1" w:after="100" w:afterAutospacing="1" w:line="240" w:lineRule="auto"/>
        <w:jc w:val="both"/>
        <w:rPr>
          <w:rFonts w:ascii="Times New Roman" w:hAnsi="Times New Roman" w:cs="Times New Roman"/>
          <w:sz w:val="24"/>
          <w:szCs w:val="24"/>
        </w:rPr>
      </w:pPr>
      <w:r w:rsidRPr="00B1250B">
        <w:rPr>
          <w:rFonts w:ascii="Times New Roman" w:eastAsia="Calibri" w:hAnsi="Times New Roman" w:cs="Times New Roman"/>
          <w:color w:val="000000"/>
          <w:sz w:val="24"/>
          <w:szCs w:val="24"/>
        </w:rPr>
        <w:t xml:space="preserve">Analysis </w:t>
      </w:r>
      <w:r w:rsidR="00DB161B" w:rsidRPr="00B1250B">
        <w:rPr>
          <w:rFonts w:ascii="Times New Roman" w:eastAsia="Calibri" w:hAnsi="Times New Roman" w:cs="Times New Roman"/>
          <w:color w:val="000000"/>
          <w:sz w:val="24"/>
          <w:szCs w:val="24"/>
        </w:rPr>
        <w:t xml:space="preserve">for </w:t>
      </w:r>
      <w:r w:rsidRPr="00B1250B">
        <w:rPr>
          <w:rFonts w:ascii="Times New Roman" w:eastAsia="Calibri" w:hAnsi="Times New Roman" w:cs="Times New Roman"/>
          <w:color w:val="000000"/>
          <w:sz w:val="24"/>
          <w:szCs w:val="24"/>
        </w:rPr>
        <w:t xml:space="preserve">soil texture </w:t>
      </w:r>
      <w:r w:rsidR="00C375E2" w:rsidRPr="00B1250B">
        <w:rPr>
          <w:rFonts w:ascii="Times New Roman" w:hAnsi="Times New Roman" w:cs="Times New Roman"/>
          <w:sz w:val="24"/>
          <w:szCs w:val="24"/>
        </w:rPr>
        <w:t xml:space="preserve">revealed </w:t>
      </w:r>
      <w:r w:rsidRPr="00B1250B">
        <w:rPr>
          <w:rFonts w:ascii="Times New Roman" w:hAnsi="Times New Roman" w:cs="Times New Roman"/>
          <w:sz w:val="24"/>
          <w:szCs w:val="24"/>
        </w:rPr>
        <w:t xml:space="preserve">that loam and clay </w:t>
      </w:r>
      <w:r w:rsidR="000924E2" w:rsidRPr="00B1250B">
        <w:rPr>
          <w:rFonts w:ascii="Times New Roman" w:hAnsi="Times New Roman" w:cs="Times New Roman"/>
          <w:sz w:val="24"/>
          <w:szCs w:val="24"/>
        </w:rPr>
        <w:t>loam</w:t>
      </w:r>
      <w:r w:rsidRPr="00B1250B">
        <w:rPr>
          <w:rFonts w:ascii="Times New Roman" w:hAnsi="Times New Roman" w:cs="Times New Roman"/>
          <w:sz w:val="24"/>
          <w:szCs w:val="24"/>
        </w:rPr>
        <w:t xml:space="preserve"> soils are </w:t>
      </w:r>
      <w:r w:rsidR="00C375E2" w:rsidRPr="00B1250B">
        <w:rPr>
          <w:rFonts w:ascii="Times New Roman" w:hAnsi="Times New Roman" w:cs="Times New Roman"/>
          <w:sz w:val="24"/>
          <w:szCs w:val="24"/>
        </w:rPr>
        <w:t xml:space="preserve">the </w:t>
      </w:r>
      <w:r w:rsidRPr="00B1250B">
        <w:rPr>
          <w:rFonts w:ascii="Times New Roman" w:hAnsi="Times New Roman" w:cs="Times New Roman"/>
          <w:sz w:val="24"/>
          <w:szCs w:val="24"/>
        </w:rPr>
        <w:t xml:space="preserve">dominant textural classes in the top </w:t>
      </w:r>
      <w:r w:rsidR="00DB161B" w:rsidRPr="00B1250B">
        <w:rPr>
          <w:rFonts w:ascii="Times New Roman" w:hAnsi="Times New Roman" w:cs="Times New Roman"/>
          <w:sz w:val="24"/>
          <w:szCs w:val="24"/>
        </w:rPr>
        <w:t xml:space="preserve">soil </w:t>
      </w:r>
      <w:r w:rsidRPr="00B1250B">
        <w:rPr>
          <w:rFonts w:ascii="Times New Roman" w:hAnsi="Times New Roman" w:cs="Times New Roman"/>
          <w:sz w:val="24"/>
          <w:szCs w:val="24"/>
        </w:rPr>
        <w:t xml:space="preserve">layer </w:t>
      </w:r>
      <w:r w:rsidR="00DB161B" w:rsidRPr="00B1250B">
        <w:rPr>
          <w:rFonts w:ascii="Times New Roman" w:hAnsi="Times New Roman" w:cs="Times New Roman"/>
          <w:sz w:val="24"/>
          <w:szCs w:val="24"/>
        </w:rPr>
        <w:t xml:space="preserve">in </w:t>
      </w:r>
      <w:r w:rsidRPr="00B1250B">
        <w:rPr>
          <w:rFonts w:ascii="Times New Roman" w:hAnsi="Times New Roman" w:cs="Times New Roman"/>
          <w:sz w:val="24"/>
          <w:szCs w:val="24"/>
        </w:rPr>
        <w:t>the Indus delta. About 37.</w:t>
      </w:r>
      <w:r w:rsidR="00DB161B" w:rsidRPr="00B1250B">
        <w:rPr>
          <w:rFonts w:ascii="Times New Roman" w:hAnsi="Times New Roman" w:cs="Times New Roman"/>
          <w:sz w:val="24"/>
          <w:szCs w:val="24"/>
        </w:rPr>
        <w:t>8</w:t>
      </w:r>
      <w:r w:rsidRPr="00B1250B">
        <w:rPr>
          <w:rFonts w:ascii="Times New Roman" w:hAnsi="Times New Roman" w:cs="Times New Roman"/>
          <w:sz w:val="24"/>
          <w:szCs w:val="24"/>
        </w:rPr>
        <w:t xml:space="preserve">% of soil samples had loam, </w:t>
      </w:r>
      <w:r w:rsidRPr="00B1250B">
        <w:rPr>
          <w:rFonts w:ascii="Times New Roman" w:hAnsi="Times New Roman" w:cs="Times New Roman"/>
          <w:noProof/>
          <w:sz w:val="24"/>
          <w:szCs w:val="24"/>
        </w:rPr>
        <w:t>and</w:t>
      </w:r>
      <w:r w:rsidRPr="00B1250B">
        <w:rPr>
          <w:rFonts w:ascii="Times New Roman" w:hAnsi="Times New Roman" w:cs="Times New Roman"/>
          <w:sz w:val="24"/>
          <w:szCs w:val="24"/>
        </w:rPr>
        <w:t xml:space="preserve"> 22.</w:t>
      </w:r>
      <w:r w:rsidR="00DB161B" w:rsidRPr="00B1250B">
        <w:rPr>
          <w:rFonts w:ascii="Times New Roman" w:hAnsi="Times New Roman" w:cs="Times New Roman"/>
          <w:sz w:val="24"/>
          <w:szCs w:val="24"/>
        </w:rPr>
        <w:t>2</w:t>
      </w:r>
      <w:r w:rsidRPr="00B1250B">
        <w:rPr>
          <w:rFonts w:ascii="Times New Roman" w:hAnsi="Times New Roman" w:cs="Times New Roman"/>
          <w:sz w:val="24"/>
          <w:szCs w:val="24"/>
        </w:rPr>
        <w:t>% of soil samples had clay loam, 14.</w:t>
      </w:r>
      <w:r w:rsidR="00DB161B" w:rsidRPr="00B1250B">
        <w:rPr>
          <w:rFonts w:ascii="Times New Roman" w:hAnsi="Times New Roman" w:cs="Times New Roman"/>
          <w:sz w:val="24"/>
          <w:szCs w:val="24"/>
        </w:rPr>
        <w:t>1</w:t>
      </w:r>
      <w:r w:rsidRPr="00B1250B">
        <w:rPr>
          <w:rFonts w:ascii="Times New Roman" w:hAnsi="Times New Roman" w:cs="Times New Roman"/>
          <w:sz w:val="24"/>
          <w:szCs w:val="24"/>
        </w:rPr>
        <w:t>% soil samples had clay, 8.</w:t>
      </w:r>
      <w:r w:rsidR="00DB161B" w:rsidRPr="00B1250B">
        <w:rPr>
          <w:rFonts w:ascii="Times New Roman" w:hAnsi="Times New Roman" w:cs="Times New Roman"/>
          <w:sz w:val="24"/>
          <w:szCs w:val="24"/>
        </w:rPr>
        <w:t>9</w:t>
      </w:r>
      <w:r w:rsidRPr="00B1250B">
        <w:rPr>
          <w:rFonts w:ascii="Times New Roman" w:hAnsi="Times New Roman" w:cs="Times New Roman"/>
          <w:sz w:val="24"/>
          <w:szCs w:val="24"/>
        </w:rPr>
        <w:t xml:space="preserve">% had silty clay, 7.4% had silty clay loam, 5.9% had silty loam. While 2.2% had sandy clay loam, 0.74% had sandy loam, and 0.74% had </w:t>
      </w:r>
      <w:r w:rsidR="00FD7874" w:rsidRPr="00B1250B">
        <w:rPr>
          <w:rFonts w:ascii="Times New Roman" w:hAnsi="Times New Roman" w:cs="Times New Roman"/>
          <w:sz w:val="24"/>
          <w:szCs w:val="24"/>
        </w:rPr>
        <w:t xml:space="preserve">a </w:t>
      </w:r>
      <w:r w:rsidRPr="00B1250B">
        <w:rPr>
          <w:rFonts w:ascii="Times New Roman" w:hAnsi="Times New Roman" w:cs="Times New Roman"/>
          <w:noProof/>
          <w:sz w:val="24"/>
          <w:szCs w:val="24"/>
        </w:rPr>
        <w:t>sandy</w:t>
      </w:r>
      <w:r w:rsidRPr="00B1250B">
        <w:rPr>
          <w:rFonts w:ascii="Times New Roman" w:hAnsi="Times New Roman" w:cs="Times New Roman"/>
          <w:sz w:val="24"/>
          <w:szCs w:val="24"/>
        </w:rPr>
        <w:t xml:space="preserve"> texture. </w:t>
      </w:r>
      <w:r w:rsidR="006B177A" w:rsidRPr="00B1250B">
        <w:rPr>
          <w:rFonts w:asciiTheme="majorBidi" w:eastAsia="CIDFont+F1" w:hAnsiTheme="majorBidi" w:cstheme="majorBidi"/>
          <w:color w:val="000000"/>
          <w:sz w:val="24"/>
          <w:szCs w:val="24"/>
        </w:rPr>
        <w:t xml:space="preserve">Thus, most of soils of delta have fine textural class. The coarse-textured sediment is deposited in upper regions while the river brings sediment dominated with fine particles at the tail end, i.e., Indus delta. </w:t>
      </w:r>
      <w:r w:rsidR="006B177A" w:rsidRPr="00B1250B">
        <w:rPr>
          <w:rFonts w:asciiTheme="majorBidi" w:eastAsia="CIDFont+F1" w:hAnsiTheme="majorBidi" w:cstheme="majorBidi"/>
          <w:sz w:val="24"/>
          <w:szCs w:val="24"/>
        </w:rPr>
        <w:t>FFC</w:t>
      </w:r>
      <w:r w:rsidR="006B177A" w:rsidRPr="00B1250B">
        <w:rPr>
          <w:rFonts w:asciiTheme="majorBidi" w:eastAsia="CIDFont+F1" w:hAnsiTheme="majorBidi" w:cstheme="majorBidi"/>
          <w:color w:val="4472C5"/>
          <w:sz w:val="24"/>
          <w:szCs w:val="24"/>
        </w:rPr>
        <w:t xml:space="preserve"> </w:t>
      </w:r>
      <w:r w:rsidR="00647909">
        <w:rPr>
          <w:rFonts w:asciiTheme="majorBidi" w:eastAsia="CIDFont+F1" w:hAnsiTheme="majorBidi" w:cstheme="majorBidi"/>
          <w:color w:val="4472C5"/>
          <w:sz w:val="24"/>
          <w:szCs w:val="24"/>
        </w:rPr>
        <w:t xml:space="preserve">[28] </w:t>
      </w:r>
      <w:r w:rsidR="006B177A" w:rsidRPr="00B1250B">
        <w:rPr>
          <w:rFonts w:asciiTheme="majorBidi" w:eastAsia="CIDFont+F1" w:hAnsiTheme="majorBidi" w:cstheme="majorBidi"/>
          <w:color w:val="000000"/>
          <w:sz w:val="24"/>
          <w:szCs w:val="24"/>
        </w:rPr>
        <w:t xml:space="preserve">reported suspended sediment in river Indus below Kotri on average contains 5.0% sand, 49.6% clay and 45.4% silt; hence the alluvial soils of the delta are dominated with the fine-textured soils. </w:t>
      </w:r>
      <w:r w:rsidR="00415BC1" w:rsidRPr="00B1250B">
        <w:rPr>
          <w:rFonts w:ascii="Times New Roman" w:hAnsi="Times New Roman" w:cs="Times New Roman"/>
          <w:sz w:val="24"/>
          <w:szCs w:val="24"/>
        </w:rPr>
        <w:t xml:space="preserve">However, </w:t>
      </w:r>
      <w:r w:rsidR="00415BC1" w:rsidRPr="00B1250B">
        <w:rPr>
          <w:rFonts w:ascii="Times New Roman" w:hAnsi="Times New Roman" w:cs="Times New Roman"/>
          <w:sz w:val="24"/>
          <w:szCs w:val="24"/>
        </w:rPr>
        <w:lastRenderedPageBreak/>
        <w:t>t</w:t>
      </w:r>
      <w:r w:rsidR="001B03AB" w:rsidRPr="00B1250B">
        <w:rPr>
          <w:rFonts w:ascii="Times New Roman" w:hAnsi="Times New Roman" w:cs="Times New Roman"/>
          <w:sz w:val="24"/>
          <w:szCs w:val="24"/>
        </w:rPr>
        <w:t xml:space="preserve">he lower soil layers, i.e., from </w:t>
      </w:r>
      <w:r w:rsidRPr="00B1250B">
        <w:rPr>
          <w:rFonts w:ascii="Times New Roman" w:hAnsi="Times New Roman" w:cs="Times New Roman"/>
          <w:sz w:val="24"/>
          <w:szCs w:val="24"/>
        </w:rPr>
        <w:t>20</w:t>
      </w:r>
      <w:r w:rsidR="001B03AB" w:rsidRPr="00B1250B">
        <w:rPr>
          <w:rFonts w:ascii="Times New Roman" w:hAnsi="Times New Roman" w:cs="Times New Roman"/>
          <w:sz w:val="24"/>
          <w:szCs w:val="24"/>
        </w:rPr>
        <w:t xml:space="preserve"> to </w:t>
      </w:r>
      <w:r w:rsidRPr="00B1250B">
        <w:rPr>
          <w:rFonts w:ascii="Times New Roman" w:hAnsi="Times New Roman" w:cs="Times New Roman"/>
          <w:sz w:val="24"/>
          <w:szCs w:val="24"/>
        </w:rPr>
        <w:t xml:space="preserve">60 cm had </w:t>
      </w:r>
      <w:r w:rsidR="00DC5E5D" w:rsidRPr="00B1250B">
        <w:rPr>
          <w:rFonts w:ascii="Times New Roman" w:hAnsi="Times New Roman" w:cs="Times New Roman"/>
          <w:sz w:val="24"/>
          <w:szCs w:val="24"/>
        </w:rPr>
        <w:t xml:space="preserve">almost </w:t>
      </w:r>
      <w:r w:rsidRPr="00B1250B">
        <w:rPr>
          <w:rFonts w:ascii="Times New Roman" w:hAnsi="Times New Roman" w:cs="Times New Roman"/>
          <w:sz w:val="24"/>
          <w:szCs w:val="24"/>
        </w:rPr>
        <w:t>similar soil texture distribution pattern</w:t>
      </w:r>
      <w:r w:rsidR="00C375E2" w:rsidRPr="00B1250B">
        <w:rPr>
          <w:rFonts w:ascii="Times New Roman" w:hAnsi="Times New Roman" w:cs="Times New Roman"/>
          <w:sz w:val="24"/>
          <w:szCs w:val="24"/>
        </w:rPr>
        <w:t>s</w:t>
      </w:r>
      <w:r w:rsidRPr="00B1250B">
        <w:rPr>
          <w:rFonts w:ascii="Times New Roman" w:hAnsi="Times New Roman" w:cs="Times New Roman"/>
          <w:sz w:val="24"/>
          <w:szCs w:val="24"/>
        </w:rPr>
        <w:t xml:space="preserve">. </w:t>
      </w:r>
    </w:p>
    <w:p w14:paraId="0E2C8B7F" w14:textId="42DF8BE8" w:rsidR="0055661F" w:rsidRDefault="0098282E" w:rsidP="00B1250B">
      <w:pPr>
        <w:spacing w:line="240" w:lineRule="auto"/>
        <w:jc w:val="both"/>
        <w:rPr>
          <w:rFonts w:asciiTheme="majorBidi" w:hAnsiTheme="majorBidi" w:cstheme="majorBidi"/>
          <w:color w:val="000000" w:themeColor="text1"/>
          <w:sz w:val="24"/>
          <w:szCs w:val="24"/>
        </w:rPr>
      </w:pPr>
      <w:r w:rsidRPr="00B1250B">
        <w:rPr>
          <w:rFonts w:asciiTheme="majorBidi" w:hAnsiTheme="majorBidi" w:cstheme="majorBidi"/>
          <w:color w:val="000000" w:themeColor="text1"/>
          <w:sz w:val="24"/>
          <w:szCs w:val="24"/>
        </w:rPr>
        <w:t xml:space="preserve">The </w:t>
      </w:r>
      <w:r w:rsidR="007F2D19" w:rsidRPr="00B1250B">
        <w:rPr>
          <w:rFonts w:asciiTheme="majorBidi" w:hAnsiTheme="majorBidi" w:cstheme="majorBidi"/>
          <w:color w:val="000000" w:themeColor="text1"/>
          <w:sz w:val="24"/>
          <w:szCs w:val="24"/>
        </w:rPr>
        <w:t xml:space="preserve">EC </w:t>
      </w:r>
      <w:r w:rsidR="00B60E1C" w:rsidRPr="00B1250B">
        <w:rPr>
          <w:rFonts w:asciiTheme="majorBidi" w:hAnsiTheme="majorBidi" w:cstheme="majorBidi"/>
          <w:color w:val="000000" w:themeColor="text1"/>
          <w:sz w:val="24"/>
          <w:szCs w:val="24"/>
        </w:rPr>
        <w:t xml:space="preserve">in </w:t>
      </w:r>
      <w:r w:rsidR="00E92FBC" w:rsidRPr="00B1250B">
        <w:rPr>
          <w:rFonts w:asciiTheme="majorBidi" w:hAnsiTheme="majorBidi" w:cstheme="majorBidi"/>
          <w:color w:val="000000" w:themeColor="text1"/>
          <w:sz w:val="24"/>
          <w:szCs w:val="24"/>
        </w:rPr>
        <w:t>0-20 cm soil depth varied</w:t>
      </w:r>
      <w:r w:rsidR="007F2D19" w:rsidRPr="00B1250B">
        <w:rPr>
          <w:rFonts w:asciiTheme="majorBidi" w:hAnsiTheme="majorBidi" w:cstheme="majorBidi"/>
          <w:color w:val="000000" w:themeColor="text1"/>
          <w:sz w:val="24"/>
          <w:szCs w:val="24"/>
        </w:rPr>
        <w:t xml:space="preserve"> between 0.45 </w:t>
      </w:r>
      <w:r w:rsidR="00C375E2" w:rsidRPr="00B1250B">
        <w:rPr>
          <w:rFonts w:asciiTheme="majorBidi" w:hAnsiTheme="majorBidi" w:cstheme="majorBidi"/>
          <w:color w:val="000000" w:themeColor="text1"/>
          <w:sz w:val="24"/>
          <w:szCs w:val="24"/>
        </w:rPr>
        <w:t xml:space="preserve">and </w:t>
      </w:r>
      <w:r w:rsidR="007F2D19" w:rsidRPr="00B1250B">
        <w:rPr>
          <w:rFonts w:asciiTheme="majorBidi" w:hAnsiTheme="majorBidi" w:cstheme="majorBidi"/>
          <w:color w:val="000000" w:themeColor="text1"/>
          <w:sz w:val="24"/>
          <w:szCs w:val="24"/>
        </w:rPr>
        <w:t>55.2 dS/m with an average of 14.28</w:t>
      </w:r>
      <w:r w:rsidR="00E92FBC" w:rsidRPr="00B1250B">
        <w:rPr>
          <w:rFonts w:asciiTheme="majorBidi" w:hAnsiTheme="majorBidi" w:cstheme="majorBidi"/>
          <w:color w:val="000000" w:themeColor="text1"/>
          <w:sz w:val="24"/>
          <w:szCs w:val="24"/>
        </w:rPr>
        <w:t>±</w:t>
      </w:r>
      <w:r w:rsidR="00ED0825" w:rsidRPr="00B1250B">
        <w:rPr>
          <w:rFonts w:asciiTheme="majorBidi" w:hAnsiTheme="majorBidi" w:cstheme="majorBidi"/>
          <w:color w:val="000000" w:themeColor="text1"/>
          <w:sz w:val="24"/>
          <w:szCs w:val="24"/>
        </w:rPr>
        <w:t>2.45</w:t>
      </w:r>
      <w:r w:rsidR="007F2D19" w:rsidRPr="00B1250B">
        <w:rPr>
          <w:rFonts w:asciiTheme="majorBidi" w:hAnsiTheme="majorBidi" w:cstheme="majorBidi"/>
          <w:color w:val="000000" w:themeColor="text1"/>
          <w:sz w:val="24"/>
          <w:szCs w:val="24"/>
        </w:rPr>
        <w:t xml:space="preserve"> dS/m. </w:t>
      </w:r>
      <w:r w:rsidR="008960AA" w:rsidRPr="00B1250B">
        <w:rPr>
          <w:rFonts w:asciiTheme="majorBidi" w:hAnsiTheme="majorBidi" w:cstheme="majorBidi"/>
          <w:color w:val="000000" w:themeColor="text1"/>
          <w:sz w:val="24"/>
          <w:szCs w:val="24"/>
        </w:rPr>
        <w:t xml:space="preserve">The EC values </w:t>
      </w:r>
      <w:r w:rsidR="00C375E2" w:rsidRPr="00B1250B">
        <w:rPr>
          <w:rFonts w:asciiTheme="majorBidi" w:hAnsiTheme="majorBidi" w:cstheme="majorBidi"/>
          <w:color w:val="000000" w:themeColor="text1"/>
          <w:sz w:val="24"/>
          <w:szCs w:val="24"/>
        </w:rPr>
        <w:t xml:space="preserve">at </w:t>
      </w:r>
      <w:r w:rsidR="008960AA" w:rsidRPr="00B1250B">
        <w:rPr>
          <w:rFonts w:asciiTheme="majorBidi" w:hAnsiTheme="majorBidi" w:cstheme="majorBidi"/>
          <w:color w:val="000000" w:themeColor="text1"/>
          <w:sz w:val="24"/>
          <w:szCs w:val="24"/>
        </w:rPr>
        <w:t xml:space="preserve">20-40 cm soil depth </w:t>
      </w:r>
      <w:r w:rsidR="00C375E2" w:rsidRPr="00B1250B">
        <w:rPr>
          <w:rFonts w:asciiTheme="majorBidi" w:hAnsiTheme="majorBidi" w:cstheme="majorBidi"/>
          <w:color w:val="000000" w:themeColor="text1"/>
          <w:sz w:val="24"/>
          <w:szCs w:val="24"/>
        </w:rPr>
        <w:t xml:space="preserve">were </w:t>
      </w:r>
      <w:r w:rsidR="008960AA" w:rsidRPr="00B1250B">
        <w:rPr>
          <w:rFonts w:asciiTheme="majorBidi" w:hAnsiTheme="majorBidi" w:cstheme="majorBidi"/>
          <w:color w:val="000000" w:themeColor="text1"/>
          <w:sz w:val="24"/>
          <w:szCs w:val="24"/>
        </w:rPr>
        <w:t xml:space="preserve">between 0.56 to 48.8 dS/m with an average of 11.52±2.08 dS/m. </w:t>
      </w:r>
      <w:r w:rsidR="00257250" w:rsidRPr="00B1250B">
        <w:rPr>
          <w:rFonts w:asciiTheme="majorBidi" w:hAnsiTheme="majorBidi" w:cstheme="majorBidi"/>
          <w:color w:val="000000" w:themeColor="text1"/>
          <w:sz w:val="24"/>
          <w:szCs w:val="24"/>
        </w:rPr>
        <w:t xml:space="preserve">According to the US division, as reported by </w:t>
      </w:r>
      <w:r w:rsidR="00257250" w:rsidRPr="00B1250B">
        <w:rPr>
          <w:rFonts w:asciiTheme="majorBidi" w:hAnsiTheme="majorBidi" w:cstheme="majorBidi"/>
          <w:sz w:val="24"/>
          <w:szCs w:val="24"/>
        </w:rPr>
        <w:t>Hammam and Mohamed</w:t>
      </w:r>
      <w:r w:rsidR="00647909">
        <w:rPr>
          <w:rFonts w:asciiTheme="majorBidi" w:hAnsiTheme="majorBidi" w:cstheme="majorBidi"/>
          <w:sz w:val="24"/>
          <w:szCs w:val="24"/>
        </w:rPr>
        <w:t xml:space="preserve"> [</w:t>
      </w:r>
      <w:r w:rsidR="00647909" w:rsidRPr="0070355F">
        <w:rPr>
          <w:rFonts w:asciiTheme="majorBidi" w:hAnsiTheme="majorBidi" w:cstheme="majorBidi"/>
          <w:color w:val="0070C0"/>
          <w:sz w:val="24"/>
          <w:szCs w:val="24"/>
        </w:rPr>
        <w:t>29</w:t>
      </w:r>
      <w:r w:rsidR="00647909">
        <w:rPr>
          <w:rFonts w:asciiTheme="majorBidi" w:hAnsiTheme="majorBidi" w:cstheme="majorBidi"/>
          <w:sz w:val="24"/>
          <w:szCs w:val="24"/>
        </w:rPr>
        <w:t>]</w:t>
      </w:r>
      <w:r w:rsidR="00455362" w:rsidRPr="00B1250B">
        <w:rPr>
          <w:rFonts w:asciiTheme="majorBidi" w:hAnsiTheme="majorBidi" w:cstheme="majorBidi"/>
          <w:sz w:val="24"/>
          <w:szCs w:val="24"/>
        </w:rPr>
        <w:t>,</w:t>
      </w:r>
      <w:r w:rsidR="00257250" w:rsidRPr="00B1250B">
        <w:rPr>
          <w:rFonts w:asciiTheme="majorBidi" w:hAnsiTheme="majorBidi" w:cstheme="majorBidi"/>
          <w:color w:val="000000" w:themeColor="text1"/>
          <w:sz w:val="24"/>
          <w:szCs w:val="24"/>
        </w:rPr>
        <w:t xml:space="preserve"> </w:t>
      </w:r>
      <w:r w:rsidR="00DD462D" w:rsidRPr="00B1250B">
        <w:rPr>
          <w:rFonts w:asciiTheme="majorBidi" w:hAnsiTheme="majorBidi" w:cstheme="majorBidi"/>
          <w:color w:val="000000" w:themeColor="text1"/>
          <w:sz w:val="24"/>
          <w:szCs w:val="24"/>
        </w:rPr>
        <w:t xml:space="preserve">the </w:t>
      </w:r>
      <w:r w:rsidR="00257250" w:rsidRPr="00B1250B">
        <w:rPr>
          <w:rFonts w:asciiTheme="majorBidi" w:hAnsiTheme="majorBidi" w:cstheme="majorBidi"/>
          <w:noProof/>
          <w:color w:val="000000" w:themeColor="text1"/>
          <w:sz w:val="24"/>
          <w:szCs w:val="24"/>
        </w:rPr>
        <w:t>soil</w:t>
      </w:r>
      <w:r w:rsidR="00257250" w:rsidRPr="00B1250B">
        <w:rPr>
          <w:rFonts w:asciiTheme="majorBidi" w:hAnsiTheme="majorBidi" w:cstheme="majorBidi"/>
          <w:color w:val="000000" w:themeColor="text1"/>
          <w:sz w:val="24"/>
          <w:szCs w:val="24"/>
        </w:rPr>
        <w:t xml:space="preserve"> is considered as saline, if its EC value exceeds </w:t>
      </w:r>
      <w:r w:rsidR="00257250" w:rsidRPr="00B1250B">
        <w:rPr>
          <w:rFonts w:asciiTheme="majorBidi" w:hAnsiTheme="majorBidi" w:cstheme="majorBidi"/>
          <w:noProof/>
          <w:color w:val="000000" w:themeColor="text1"/>
          <w:sz w:val="24"/>
          <w:szCs w:val="24"/>
        </w:rPr>
        <w:t>4</w:t>
      </w:r>
      <w:r w:rsidR="00257250" w:rsidRPr="00B1250B">
        <w:rPr>
          <w:rFonts w:asciiTheme="majorBidi" w:hAnsiTheme="majorBidi" w:cstheme="majorBidi"/>
          <w:color w:val="000000" w:themeColor="text1"/>
          <w:sz w:val="24"/>
          <w:szCs w:val="24"/>
        </w:rPr>
        <w:t xml:space="preserve"> dS/m. In this regard, a</w:t>
      </w:r>
      <w:r w:rsidR="008960AA" w:rsidRPr="00B1250B">
        <w:rPr>
          <w:rFonts w:asciiTheme="majorBidi" w:hAnsiTheme="majorBidi" w:cstheme="majorBidi"/>
          <w:color w:val="000000" w:themeColor="text1"/>
          <w:sz w:val="24"/>
          <w:szCs w:val="24"/>
        </w:rPr>
        <w:t xml:space="preserve">bout 60.8% of the </w:t>
      </w:r>
      <w:r w:rsidR="008960AA" w:rsidRPr="00B1250B">
        <w:rPr>
          <w:rFonts w:asciiTheme="majorBidi" w:hAnsiTheme="majorBidi" w:cstheme="majorBidi"/>
          <w:noProof/>
          <w:color w:val="000000" w:themeColor="text1"/>
          <w:sz w:val="24"/>
          <w:szCs w:val="24"/>
        </w:rPr>
        <w:t>analy</w:t>
      </w:r>
      <w:r w:rsidR="00E1365A" w:rsidRPr="00B1250B">
        <w:rPr>
          <w:rFonts w:asciiTheme="majorBidi" w:hAnsiTheme="majorBidi" w:cstheme="majorBidi"/>
          <w:noProof/>
          <w:color w:val="000000" w:themeColor="text1"/>
          <w:sz w:val="24"/>
          <w:szCs w:val="24"/>
        </w:rPr>
        <w:t>z</w:t>
      </w:r>
      <w:r w:rsidR="008960AA" w:rsidRPr="00B1250B">
        <w:rPr>
          <w:rFonts w:asciiTheme="majorBidi" w:hAnsiTheme="majorBidi" w:cstheme="majorBidi"/>
          <w:noProof/>
          <w:color w:val="000000" w:themeColor="text1"/>
          <w:sz w:val="24"/>
          <w:szCs w:val="24"/>
        </w:rPr>
        <w:t>ed</w:t>
      </w:r>
      <w:r w:rsidR="008960AA" w:rsidRPr="00B1250B">
        <w:rPr>
          <w:rFonts w:asciiTheme="majorBidi" w:hAnsiTheme="majorBidi" w:cstheme="majorBidi"/>
          <w:color w:val="000000" w:themeColor="text1"/>
          <w:sz w:val="24"/>
          <w:szCs w:val="24"/>
        </w:rPr>
        <w:t xml:space="preserve"> soil samples</w:t>
      </w:r>
      <w:r w:rsidR="006B4B4B" w:rsidRPr="00B1250B">
        <w:rPr>
          <w:rFonts w:asciiTheme="majorBidi" w:hAnsiTheme="majorBidi" w:cstheme="majorBidi"/>
          <w:color w:val="000000" w:themeColor="text1"/>
          <w:sz w:val="24"/>
          <w:szCs w:val="24"/>
        </w:rPr>
        <w:t>,</w:t>
      </w:r>
      <w:r w:rsidR="008960AA" w:rsidRPr="00B1250B">
        <w:rPr>
          <w:rFonts w:asciiTheme="majorBidi" w:hAnsiTheme="majorBidi" w:cstheme="majorBidi"/>
          <w:color w:val="000000" w:themeColor="text1"/>
          <w:sz w:val="24"/>
          <w:szCs w:val="24"/>
        </w:rPr>
        <w:t xml:space="preserve"> </w:t>
      </w:r>
      <w:r w:rsidR="003C4B41" w:rsidRPr="00B1250B">
        <w:rPr>
          <w:rFonts w:asciiTheme="majorBidi" w:hAnsiTheme="majorBidi" w:cstheme="majorBidi"/>
          <w:color w:val="000000" w:themeColor="text1"/>
          <w:sz w:val="24"/>
          <w:szCs w:val="24"/>
        </w:rPr>
        <w:t xml:space="preserve">the </w:t>
      </w:r>
      <w:r w:rsidR="008960AA" w:rsidRPr="00B1250B">
        <w:rPr>
          <w:rFonts w:asciiTheme="majorBidi" w:hAnsiTheme="majorBidi" w:cstheme="majorBidi"/>
          <w:color w:val="000000" w:themeColor="text1"/>
          <w:sz w:val="24"/>
          <w:szCs w:val="24"/>
        </w:rPr>
        <w:t xml:space="preserve">EC values </w:t>
      </w:r>
      <w:r w:rsidR="00257250" w:rsidRPr="00B1250B">
        <w:rPr>
          <w:rFonts w:asciiTheme="majorBidi" w:hAnsiTheme="majorBidi" w:cstheme="majorBidi"/>
          <w:color w:val="000000" w:themeColor="text1"/>
          <w:sz w:val="24"/>
          <w:szCs w:val="24"/>
        </w:rPr>
        <w:t>exceeded</w:t>
      </w:r>
      <w:r w:rsidR="008960AA" w:rsidRPr="00B1250B">
        <w:rPr>
          <w:rFonts w:asciiTheme="majorBidi" w:hAnsiTheme="majorBidi" w:cstheme="majorBidi"/>
          <w:color w:val="000000" w:themeColor="text1"/>
          <w:sz w:val="24"/>
          <w:szCs w:val="24"/>
        </w:rPr>
        <w:t xml:space="preserve"> </w:t>
      </w:r>
      <w:r w:rsidR="008960AA" w:rsidRPr="00B1250B">
        <w:rPr>
          <w:rFonts w:asciiTheme="majorBidi" w:hAnsiTheme="majorBidi" w:cstheme="majorBidi"/>
          <w:noProof/>
          <w:color w:val="000000" w:themeColor="text1"/>
          <w:sz w:val="24"/>
          <w:szCs w:val="24"/>
        </w:rPr>
        <w:t>4</w:t>
      </w:r>
      <w:r w:rsidR="008960AA" w:rsidRPr="00B1250B">
        <w:rPr>
          <w:rFonts w:asciiTheme="majorBidi" w:hAnsiTheme="majorBidi" w:cstheme="majorBidi"/>
          <w:color w:val="000000" w:themeColor="text1"/>
          <w:sz w:val="24"/>
          <w:szCs w:val="24"/>
        </w:rPr>
        <w:t xml:space="preserve"> dS/m, </w:t>
      </w:r>
      <w:r w:rsidR="009A4222" w:rsidRPr="00B1250B">
        <w:rPr>
          <w:rFonts w:asciiTheme="majorBidi" w:hAnsiTheme="majorBidi" w:cstheme="majorBidi"/>
          <w:color w:val="000000" w:themeColor="text1"/>
          <w:sz w:val="24"/>
          <w:szCs w:val="24"/>
        </w:rPr>
        <w:t>indicating they were in</w:t>
      </w:r>
      <w:r w:rsidR="008960AA" w:rsidRPr="00B1250B">
        <w:rPr>
          <w:rFonts w:asciiTheme="majorBidi" w:hAnsiTheme="majorBidi" w:cstheme="majorBidi"/>
          <w:color w:val="000000" w:themeColor="text1"/>
          <w:sz w:val="24"/>
          <w:szCs w:val="24"/>
        </w:rPr>
        <w:t xml:space="preserve"> the category of saline to highly saline</w:t>
      </w:r>
      <w:r w:rsidR="007B3A04" w:rsidRPr="00B1250B">
        <w:rPr>
          <w:rFonts w:asciiTheme="majorBidi" w:hAnsiTheme="majorBidi" w:cstheme="majorBidi"/>
          <w:color w:val="000000" w:themeColor="text1"/>
          <w:sz w:val="24"/>
          <w:szCs w:val="24"/>
        </w:rPr>
        <w:t xml:space="preserve"> soils</w:t>
      </w:r>
      <w:r w:rsidR="008960AA" w:rsidRPr="00B1250B">
        <w:rPr>
          <w:rFonts w:asciiTheme="majorBidi" w:hAnsiTheme="majorBidi" w:cstheme="majorBidi"/>
          <w:color w:val="000000" w:themeColor="text1"/>
          <w:sz w:val="24"/>
          <w:szCs w:val="24"/>
        </w:rPr>
        <w:t xml:space="preserve">. </w:t>
      </w:r>
      <w:r w:rsidR="003B76CD" w:rsidRPr="00B1250B">
        <w:rPr>
          <w:rFonts w:asciiTheme="majorBidi" w:hAnsiTheme="majorBidi" w:cstheme="majorBidi"/>
          <w:color w:val="000000" w:themeColor="text1"/>
          <w:sz w:val="24"/>
          <w:szCs w:val="24"/>
        </w:rPr>
        <w:t>However, t</w:t>
      </w:r>
      <w:r w:rsidR="0055661F" w:rsidRPr="00B1250B">
        <w:rPr>
          <w:rFonts w:asciiTheme="majorBidi" w:hAnsiTheme="majorBidi" w:cstheme="majorBidi"/>
          <w:color w:val="000000" w:themeColor="text1"/>
          <w:sz w:val="24"/>
          <w:szCs w:val="24"/>
        </w:rPr>
        <w:t xml:space="preserve">he EC in </w:t>
      </w:r>
      <w:r w:rsidR="003B76CD" w:rsidRPr="00B1250B">
        <w:rPr>
          <w:rFonts w:asciiTheme="majorBidi" w:hAnsiTheme="majorBidi" w:cstheme="majorBidi"/>
          <w:color w:val="000000" w:themeColor="text1"/>
          <w:sz w:val="24"/>
          <w:szCs w:val="24"/>
        </w:rPr>
        <w:t xml:space="preserve">the soil samples collected </w:t>
      </w:r>
      <w:r w:rsidR="009A4222" w:rsidRPr="00B1250B">
        <w:rPr>
          <w:rFonts w:asciiTheme="majorBidi" w:hAnsiTheme="majorBidi" w:cstheme="majorBidi"/>
          <w:color w:val="000000" w:themeColor="text1"/>
          <w:sz w:val="24"/>
          <w:szCs w:val="24"/>
        </w:rPr>
        <w:t xml:space="preserve">at </w:t>
      </w:r>
      <w:r w:rsidR="0055661F" w:rsidRPr="00B1250B">
        <w:rPr>
          <w:rFonts w:asciiTheme="majorBidi" w:hAnsiTheme="majorBidi" w:cstheme="majorBidi"/>
          <w:color w:val="000000" w:themeColor="text1"/>
          <w:sz w:val="24"/>
          <w:szCs w:val="24"/>
        </w:rPr>
        <w:t xml:space="preserve">40-60 cm </w:t>
      </w:r>
      <w:r w:rsidR="009A4222" w:rsidRPr="00B1250B">
        <w:rPr>
          <w:rFonts w:asciiTheme="majorBidi" w:hAnsiTheme="majorBidi" w:cstheme="majorBidi"/>
          <w:color w:val="000000" w:themeColor="text1"/>
          <w:sz w:val="24"/>
          <w:szCs w:val="24"/>
        </w:rPr>
        <w:t xml:space="preserve">of </w:t>
      </w:r>
      <w:r w:rsidR="0055661F" w:rsidRPr="00B1250B">
        <w:rPr>
          <w:rFonts w:asciiTheme="majorBidi" w:hAnsiTheme="majorBidi" w:cstheme="majorBidi"/>
          <w:color w:val="000000" w:themeColor="text1"/>
          <w:sz w:val="24"/>
          <w:szCs w:val="24"/>
        </w:rPr>
        <w:t xml:space="preserve">depth </w:t>
      </w:r>
      <w:r w:rsidR="009A4222" w:rsidRPr="00B1250B">
        <w:rPr>
          <w:rFonts w:asciiTheme="majorBidi" w:hAnsiTheme="majorBidi" w:cstheme="majorBidi"/>
          <w:color w:val="000000" w:themeColor="text1"/>
          <w:sz w:val="24"/>
          <w:szCs w:val="24"/>
        </w:rPr>
        <w:t xml:space="preserve">varied </w:t>
      </w:r>
      <w:r w:rsidR="003B76CD" w:rsidRPr="00B1250B">
        <w:rPr>
          <w:rFonts w:asciiTheme="majorBidi" w:hAnsiTheme="majorBidi" w:cstheme="majorBidi"/>
          <w:color w:val="000000" w:themeColor="text1"/>
          <w:sz w:val="24"/>
          <w:szCs w:val="24"/>
        </w:rPr>
        <w:t>from</w:t>
      </w:r>
      <w:r w:rsidR="0055661F" w:rsidRPr="00B1250B">
        <w:rPr>
          <w:rFonts w:asciiTheme="majorBidi" w:hAnsiTheme="majorBidi" w:cstheme="majorBidi"/>
          <w:color w:val="000000" w:themeColor="text1"/>
          <w:sz w:val="24"/>
          <w:szCs w:val="24"/>
        </w:rPr>
        <w:t xml:space="preserve"> 0.66 to 41.8 dS/m with </w:t>
      </w:r>
      <w:r w:rsidR="00DD78EE" w:rsidRPr="00B1250B">
        <w:rPr>
          <w:rFonts w:asciiTheme="majorBidi" w:hAnsiTheme="majorBidi" w:cstheme="majorBidi"/>
          <w:color w:val="000000" w:themeColor="text1"/>
          <w:sz w:val="24"/>
          <w:szCs w:val="24"/>
        </w:rPr>
        <w:t>a mean</w:t>
      </w:r>
      <w:r w:rsidR="0055661F" w:rsidRPr="00B1250B">
        <w:rPr>
          <w:rFonts w:asciiTheme="majorBidi" w:hAnsiTheme="majorBidi" w:cstheme="majorBidi"/>
          <w:color w:val="000000" w:themeColor="text1"/>
          <w:sz w:val="24"/>
          <w:szCs w:val="24"/>
        </w:rPr>
        <w:t xml:space="preserve"> of 9.57±1.75 dS/m. About 56.8% </w:t>
      </w:r>
      <w:r w:rsidR="003B76CD" w:rsidRPr="00B1250B">
        <w:rPr>
          <w:rFonts w:asciiTheme="majorBidi" w:hAnsiTheme="majorBidi" w:cstheme="majorBidi"/>
          <w:color w:val="000000" w:themeColor="text1"/>
          <w:sz w:val="24"/>
          <w:szCs w:val="24"/>
        </w:rPr>
        <w:t xml:space="preserve">of the </w:t>
      </w:r>
      <w:r w:rsidR="0055661F" w:rsidRPr="00B1250B">
        <w:rPr>
          <w:rFonts w:asciiTheme="majorBidi" w:hAnsiTheme="majorBidi" w:cstheme="majorBidi"/>
          <w:color w:val="000000" w:themeColor="text1"/>
          <w:sz w:val="24"/>
          <w:szCs w:val="24"/>
        </w:rPr>
        <w:t xml:space="preserve">soil samples </w:t>
      </w:r>
      <w:r w:rsidR="009A4222" w:rsidRPr="00B1250B">
        <w:rPr>
          <w:rFonts w:asciiTheme="majorBidi" w:hAnsiTheme="majorBidi" w:cstheme="majorBidi"/>
          <w:color w:val="000000" w:themeColor="text1"/>
          <w:sz w:val="24"/>
          <w:szCs w:val="24"/>
        </w:rPr>
        <w:t xml:space="preserve">at </w:t>
      </w:r>
      <w:r w:rsidR="003B76CD" w:rsidRPr="00B1250B">
        <w:rPr>
          <w:rFonts w:asciiTheme="majorBidi" w:hAnsiTheme="majorBidi" w:cstheme="majorBidi"/>
          <w:color w:val="000000" w:themeColor="text1"/>
          <w:sz w:val="24"/>
          <w:szCs w:val="24"/>
        </w:rPr>
        <w:t xml:space="preserve">this depth </w:t>
      </w:r>
      <w:r w:rsidR="0055661F" w:rsidRPr="00B1250B">
        <w:rPr>
          <w:rFonts w:asciiTheme="majorBidi" w:hAnsiTheme="majorBidi" w:cstheme="majorBidi"/>
          <w:color w:val="000000" w:themeColor="text1"/>
          <w:sz w:val="24"/>
          <w:szCs w:val="24"/>
        </w:rPr>
        <w:t xml:space="preserve">had EC values </w:t>
      </w:r>
      <w:r w:rsidR="009A4222" w:rsidRPr="00B1250B">
        <w:rPr>
          <w:rFonts w:asciiTheme="majorBidi" w:hAnsiTheme="majorBidi" w:cstheme="majorBidi"/>
          <w:color w:val="000000" w:themeColor="text1"/>
          <w:sz w:val="24"/>
          <w:szCs w:val="24"/>
        </w:rPr>
        <w:t xml:space="preserve">greater than </w:t>
      </w:r>
      <w:r w:rsidR="0055661F" w:rsidRPr="00B1250B">
        <w:rPr>
          <w:rFonts w:asciiTheme="majorBidi" w:hAnsiTheme="majorBidi" w:cstheme="majorBidi"/>
          <w:color w:val="000000" w:themeColor="text1"/>
          <w:sz w:val="24"/>
          <w:szCs w:val="24"/>
        </w:rPr>
        <w:t xml:space="preserve">the </w:t>
      </w:r>
      <w:r w:rsidR="003B76CD" w:rsidRPr="00B1250B">
        <w:rPr>
          <w:rFonts w:asciiTheme="majorBidi" w:hAnsiTheme="majorBidi" w:cstheme="majorBidi"/>
          <w:color w:val="000000" w:themeColor="text1"/>
          <w:sz w:val="24"/>
          <w:szCs w:val="24"/>
        </w:rPr>
        <w:t xml:space="preserve">FAO </w:t>
      </w:r>
      <w:r w:rsidR="00135DF8" w:rsidRPr="00B1250B">
        <w:rPr>
          <w:rFonts w:asciiTheme="majorBidi" w:hAnsiTheme="majorBidi" w:cstheme="majorBidi"/>
          <w:color w:val="000000" w:themeColor="text1"/>
          <w:sz w:val="24"/>
          <w:szCs w:val="24"/>
        </w:rPr>
        <w:t>[</w:t>
      </w:r>
      <w:r w:rsidR="00647909" w:rsidRPr="0070355F">
        <w:rPr>
          <w:rFonts w:asciiTheme="majorBidi" w:hAnsiTheme="majorBidi" w:cstheme="majorBidi"/>
          <w:color w:val="0070C0"/>
          <w:sz w:val="24"/>
          <w:szCs w:val="24"/>
        </w:rPr>
        <w:t>30</w:t>
      </w:r>
      <w:r w:rsidR="00135DF8" w:rsidRPr="00B1250B">
        <w:rPr>
          <w:rFonts w:asciiTheme="majorBidi" w:hAnsiTheme="majorBidi" w:cstheme="majorBidi"/>
          <w:color w:val="000000" w:themeColor="text1"/>
          <w:sz w:val="24"/>
          <w:szCs w:val="24"/>
        </w:rPr>
        <w:t xml:space="preserve">] </w:t>
      </w:r>
      <w:r w:rsidR="003B76CD" w:rsidRPr="00B1250B">
        <w:rPr>
          <w:rFonts w:asciiTheme="majorBidi" w:hAnsiTheme="majorBidi" w:cstheme="majorBidi"/>
          <w:color w:val="000000" w:themeColor="text1"/>
          <w:sz w:val="24"/>
          <w:szCs w:val="24"/>
        </w:rPr>
        <w:t>guidelines</w:t>
      </w:r>
      <w:r w:rsidR="0055661F" w:rsidRPr="00B1250B">
        <w:rPr>
          <w:rFonts w:asciiTheme="majorBidi" w:hAnsiTheme="majorBidi" w:cstheme="majorBidi"/>
          <w:color w:val="000000" w:themeColor="text1"/>
          <w:sz w:val="24"/>
          <w:szCs w:val="24"/>
        </w:rPr>
        <w:t>.</w:t>
      </w:r>
      <w:r w:rsidR="00DD78EE" w:rsidRPr="00B1250B">
        <w:rPr>
          <w:rFonts w:asciiTheme="majorBidi" w:hAnsiTheme="majorBidi" w:cstheme="majorBidi"/>
          <w:color w:val="000000" w:themeColor="text1"/>
          <w:sz w:val="24"/>
          <w:szCs w:val="24"/>
        </w:rPr>
        <w:t xml:space="preserve"> </w:t>
      </w:r>
      <w:r w:rsidR="009A4222" w:rsidRPr="00B1250B">
        <w:rPr>
          <w:rFonts w:asciiTheme="majorBidi" w:hAnsiTheme="majorBidi" w:cstheme="majorBidi"/>
          <w:color w:val="000000" w:themeColor="text1"/>
          <w:sz w:val="24"/>
          <w:szCs w:val="24"/>
        </w:rPr>
        <w:t xml:space="preserve">The </w:t>
      </w:r>
      <w:r w:rsidR="00DD78EE" w:rsidRPr="00B1250B">
        <w:rPr>
          <w:rFonts w:asciiTheme="majorBidi" w:hAnsiTheme="majorBidi" w:cstheme="majorBidi"/>
          <w:color w:val="000000" w:themeColor="text1"/>
          <w:sz w:val="24"/>
          <w:szCs w:val="24"/>
        </w:rPr>
        <w:t xml:space="preserve">soils having EC </w:t>
      </w:r>
      <w:r w:rsidR="009A4222" w:rsidRPr="00B1250B">
        <w:rPr>
          <w:rFonts w:asciiTheme="majorBidi" w:hAnsiTheme="majorBidi" w:cstheme="majorBidi"/>
          <w:color w:val="000000" w:themeColor="text1"/>
          <w:sz w:val="24"/>
          <w:szCs w:val="24"/>
        </w:rPr>
        <w:t xml:space="preserve">values </w:t>
      </w:r>
      <w:r w:rsidR="00DD78EE" w:rsidRPr="00B1250B">
        <w:rPr>
          <w:rFonts w:asciiTheme="majorBidi" w:hAnsiTheme="majorBidi" w:cstheme="majorBidi"/>
          <w:color w:val="000000" w:themeColor="text1"/>
          <w:sz w:val="24"/>
          <w:szCs w:val="24"/>
        </w:rPr>
        <w:t xml:space="preserve">of 0.7 dS/m or less are not stressful to </w:t>
      </w:r>
      <w:r w:rsidR="00D45FC2" w:rsidRPr="00B1250B">
        <w:rPr>
          <w:rFonts w:asciiTheme="majorBidi" w:hAnsiTheme="majorBidi" w:cstheme="majorBidi"/>
          <w:color w:val="000000" w:themeColor="text1"/>
          <w:sz w:val="24"/>
          <w:szCs w:val="24"/>
        </w:rPr>
        <w:t>most of</w:t>
      </w:r>
      <w:r w:rsidR="00DD78EE" w:rsidRPr="00B1250B">
        <w:rPr>
          <w:rFonts w:asciiTheme="majorBidi" w:hAnsiTheme="majorBidi" w:cstheme="majorBidi"/>
          <w:color w:val="000000" w:themeColor="text1"/>
          <w:sz w:val="24"/>
          <w:szCs w:val="24"/>
        </w:rPr>
        <w:t xml:space="preserve"> the plants</w:t>
      </w:r>
      <w:r w:rsidR="007F2D19" w:rsidRPr="00B1250B">
        <w:rPr>
          <w:rFonts w:asciiTheme="majorBidi" w:hAnsiTheme="majorBidi" w:cstheme="majorBidi"/>
          <w:color w:val="000000"/>
          <w:sz w:val="24"/>
          <w:szCs w:val="24"/>
        </w:rPr>
        <w:t xml:space="preserve"> </w:t>
      </w:r>
      <w:r w:rsidR="00647909">
        <w:rPr>
          <w:rFonts w:asciiTheme="majorBidi" w:hAnsiTheme="majorBidi" w:cstheme="majorBidi"/>
          <w:color w:val="000000"/>
          <w:sz w:val="24"/>
          <w:szCs w:val="24"/>
        </w:rPr>
        <w:t>[</w:t>
      </w:r>
      <w:r w:rsidR="00647909" w:rsidRPr="0070355F">
        <w:rPr>
          <w:rFonts w:asciiTheme="majorBidi" w:hAnsiTheme="majorBidi" w:cstheme="majorBidi"/>
          <w:color w:val="0070C0"/>
          <w:sz w:val="24"/>
          <w:szCs w:val="24"/>
        </w:rPr>
        <w:t>31</w:t>
      </w:r>
      <w:r w:rsidR="00647909">
        <w:rPr>
          <w:rFonts w:asciiTheme="majorBidi" w:hAnsiTheme="majorBidi" w:cstheme="majorBidi"/>
          <w:color w:val="000000"/>
          <w:sz w:val="24"/>
          <w:szCs w:val="24"/>
        </w:rPr>
        <w:t>]</w:t>
      </w:r>
      <w:r w:rsidR="00F65AA7" w:rsidRPr="00B1250B">
        <w:rPr>
          <w:rFonts w:asciiTheme="majorBidi" w:hAnsiTheme="majorBidi" w:cstheme="majorBidi"/>
          <w:noProof/>
          <w:color w:val="000000"/>
          <w:sz w:val="24"/>
          <w:szCs w:val="24"/>
        </w:rPr>
        <w:t>. H</w:t>
      </w:r>
      <w:r w:rsidR="00AF0567" w:rsidRPr="00B1250B">
        <w:rPr>
          <w:rFonts w:asciiTheme="majorBidi" w:hAnsiTheme="majorBidi" w:cstheme="majorBidi"/>
          <w:noProof/>
          <w:color w:val="000000"/>
          <w:sz w:val="24"/>
          <w:szCs w:val="24"/>
        </w:rPr>
        <w:t>owever</w:t>
      </w:r>
      <w:r w:rsidR="00AF0567" w:rsidRPr="00B1250B">
        <w:rPr>
          <w:rFonts w:asciiTheme="majorBidi" w:hAnsiTheme="majorBidi" w:cstheme="majorBidi"/>
          <w:color w:val="000000"/>
          <w:sz w:val="24"/>
          <w:szCs w:val="24"/>
        </w:rPr>
        <w:t xml:space="preserve">, </w:t>
      </w:r>
      <w:r w:rsidR="00E92FBC" w:rsidRPr="00B1250B">
        <w:rPr>
          <w:rFonts w:asciiTheme="majorBidi" w:hAnsiTheme="majorBidi" w:cstheme="majorBidi"/>
          <w:color w:val="000000"/>
          <w:sz w:val="24"/>
          <w:szCs w:val="24"/>
        </w:rPr>
        <w:t xml:space="preserve">soil with </w:t>
      </w:r>
      <w:r w:rsidR="009A4222" w:rsidRPr="00B1250B">
        <w:rPr>
          <w:rFonts w:asciiTheme="majorBidi" w:hAnsiTheme="majorBidi" w:cstheme="majorBidi"/>
          <w:color w:val="000000"/>
          <w:sz w:val="24"/>
          <w:szCs w:val="24"/>
        </w:rPr>
        <w:t xml:space="preserve">an </w:t>
      </w:r>
      <w:r w:rsidR="00E92FBC" w:rsidRPr="00B1250B">
        <w:rPr>
          <w:rFonts w:asciiTheme="majorBidi" w:hAnsiTheme="majorBidi" w:cstheme="majorBidi"/>
          <w:color w:val="000000"/>
          <w:sz w:val="24"/>
          <w:szCs w:val="24"/>
        </w:rPr>
        <w:t xml:space="preserve">EC </w:t>
      </w:r>
      <w:r w:rsidR="006B4B4B" w:rsidRPr="00B1250B">
        <w:rPr>
          <w:rFonts w:asciiTheme="majorBidi" w:hAnsiTheme="majorBidi" w:cstheme="majorBidi"/>
          <w:color w:val="000000"/>
          <w:sz w:val="24"/>
          <w:szCs w:val="24"/>
        </w:rPr>
        <w:t>&gt;</w:t>
      </w:r>
      <w:r w:rsidR="00ED0825" w:rsidRPr="00B1250B">
        <w:rPr>
          <w:rFonts w:asciiTheme="majorBidi" w:hAnsiTheme="majorBidi" w:cstheme="majorBidi"/>
          <w:color w:val="000000"/>
          <w:sz w:val="24"/>
          <w:szCs w:val="24"/>
        </w:rPr>
        <w:t xml:space="preserve">0.7 </w:t>
      </w:r>
      <w:r w:rsidR="00E92FBC" w:rsidRPr="00B1250B">
        <w:rPr>
          <w:rFonts w:asciiTheme="majorBidi" w:hAnsiTheme="majorBidi" w:cstheme="majorBidi"/>
          <w:color w:val="000000" w:themeColor="text1"/>
          <w:sz w:val="24"/>
          <w:szCs w:val="24"/>
        </w:rPr>
        <w:t xml:space="preserve">dS/m </w:t>
      </w:r>
      <w:r w:rsidR="008A16CF" w:rsidRPr="00B1250B">
        <w:rPr>
          <w:rFonts w:asciiTheme="majorBidi" w:hAnsiTheme="majorBidi" w:cstheme="majorBidi"/>
          <w:color w:val="000000"/>
          <w:sz w:val="24"/>
          <w:szCs w:val="24"/>
        </w:rPr>
        <w:t>causes problems for plants and many of the crop</w:t>
      </w:r>
      <w:r w:rsidR="009A4222" w:rsidRPr="00B1250B">
        <w:rPr>
          <w:rFonts w:asciiTheme="majorBidi" w:hAnsiTheme="majorBidi" w:cstheme="majorBidi"/>
          <w:color w:val="000000"/>
          <w:sz w:val="24"/>
          <w:szCs w:val="24"/>
        </w:rPr>
        <w:t xml:space="preserve"> types</w:t>
      </w:r>
      <w:r w:rsidR="008A16CF" w:rsidRPr="00B1250B">
        <w:rPr>
          <w:rFonts w:asciiTheme="majorBidi" w:hAnsiTheme="majorBidi" w:cstheme="majorBidi"/>
          <w:color w:val="000000"/>
          <w:sz w:val="24"/>
          <w:szCs w:val="24"/>
        </w:rPr>
        <w:t>.</w:t>
      </w:r>
      <w:r w:rsidR="00FB13C0" w:rsidRPr="00B1250B">
        <w:rPr>
          <w:rFonts w:asciiTheme="majorBidi" w:hAnsiTheme="majorBidi" w:cstheme="majorBidi"/>
          <w:color w:val="000000"/>
          <w:sz w:val="24"/>
          <w:szCs w:val="24"/>
        </w:rPr>
        <w:t xml:space="preserve"> </w:t>
      </w:r>
      <w:r w:rsidR="001B172C" w:rsidRPr="00B1250B">
        <w:rPr>
          <w:rFonts w:asciiTheme="majorBidi" w:hAnsiTheme="majorBidi" w:cstheme="majorBidi"/>
          <w:color w:val="000000"/>
          <w:sz w:val="24"/>
          <w:szCs w:val="24"/>
        </w:rPr>
        <w:t xml:space="preserve">Generally, the soils having EC values </w:t>
      </w:r>
      <w:r w:rsidR="006B4B4B" w:rsidRPr="00B1250B">
        <w:rPr>
          <w:rFonts w:asciiTheme="majorBidi" w:hAnsiTheme="majorBidi" w:cstheme="majorBidi"/>
          <w:color w:val="000000"/>
          <w:sz w:val="24"/>
          <w:szCs w:val="24"/>
        </w:rPr>
        <w:t>&gt;</w:t>
      </w:r>
      <w:r w:rsidR="001B172C" w:rsidRPr="00B1250B">
        <w:rPr>
          <w:rFonts w:asciiTheme="majorBidi" w:hAnsiTheme="majorBidi" w:cstheme="majorBidi"/>
          <w:noProof/>
          <w:color w:val="000000"/>
          <w:sz w:val="24"/>
          <w:szCs w:val="24"/>
        </w:rPr>
        <w:t>4</w:t>
      </w:r>
      <w:r w:rsidR="001B172C" w:rsidRPr="00B1250B">
        <w:rPr>
          <w:rFonts w:asciiTheme="majorBidi" w:hAnsiTheme="majorBidi" w:cstheme="majorBidi"/>
          <w:color w:val="000000"/>
          <w:sz w:val="24"/>
          <w:szCs w:val="24"/>
        </w:rPr>
        <w:t xml:space="preserve"> </w:t>
      </w:r>
      <w:r w:rsidR="001B172C" w:rsidRPr="00B1250B">
        <w:rPr>
          <w:rFonts w:asciiTheme="majorBidi" w:hAnsiTheme="majorBidi" w:cstheme="majorBidi"/>
          <w:color w:val="000000" w:themeColor="text1"/>
          <w:sz w:val="24"/>
          <w:szCs w:val="24"/>
        </w:rPr>
        <w:t xml:space="preserve">dS/m </w:t>
      </w:r>
      <w:r w:rsidR="001B172C" w:rsidRPr="00B1250B">
        <w:rPr>
          <w:rFonts w:asciiTheme="majorBidi" w:hAnsiTheme="majorBidi" w:cstheme="majorBidi"/>
          <w:noProof/>
          <w:color w:val="000000" w:themeColor="text1"/>
          <w:sz w:val="24"/>
          <w:szCs w:val="24"/>
        </w:rPr>
        <w:t>are considered</w:t>
      </w:r>
      <w:r w:rsidR="001B172C" w:rsidRPr="00B1250B">
        <w:rPr>
          <w:rFonts w:asciiTheme="majorBidi" w:hAnsiTheme="majorBidi" w:cstheme="majorBidi"/>
          <w:color w:val="000000" w:themeColor="text1"/>
          <w:sz w:val="24"/>
          <w:szCs w:val="24"/>
        </w:rPr>
        <w:t xml:space="preserve"> as </w:t>
      </w:r>
      <w:r w:rsidR="001B172C" w:rsidRPr="00B1250B">
        <w:rPr>
          <w:rFonts w:asciiTheme="majorBidi" w:hAnsiTheme="majorBidi" w:cstheme="majorBidi"/>
          <w:noProof/>
          <w:color w:val="000000" w:themeColor="text1"/>
          <w:sz w:val="24"/>
          <w:szCs w:val="24"/>
        </w:rPr>
        <w:t>salt</w:t>
      </w:r>
      <w:r w:rsidR="00FD7874" w:rsidRPr="00B1250B">
        <w:rPr>
          <w:rFonts w:asciiTheme="majorBidi" w:hAnsiTheme="majorBidi" w:cstheme="majorBidi"/>
          <w:noProof/>
          <w:color w:val="000000" w:themeColor="text1"/>
          <w:sz w:val="24"/>
          <w:szCs w:val="24"/>
        </w:rPr>
        <w:t>-</w:t>
      </w:r>
      <w:r w:rsidR="001B172C" w:rsidRPr="00B1250B">
        <w:rPr>
          <w:rFonts w:asciiTheme="majorBidi" w:hAnsiTheme="majorBidi" w:cstheme="majorBidi"/>
          <w:noProof/>
          <w:color w:val="000000" w:themeColor="text1"/>
          <w:sz w:val="24"/>
          <w:szCs w:val="24"/>
        </w:rPr>
        <w:t>affected</w:t>
      </w:r>
      <w:r w:rsidR="001B172C" w:rsidRPr="00B1250B">
        <w:rPr>
          <w:rFonts w:asciiTheme="majorBidi" w:hAnsiTheme="majorBidi" w:cstheme="majorBidi"/>
          <w:color w:val="000000" w:themeColor="text1"/>
          <w:sz w:val="24"/>
          <w:szCs w:val="24"/>
        </w:rPr>
        <w:t xml:space="preserve"> soils. </w:t>
      </w:r>
      <w:r w:rsidR="006B7644" w:rsidRPr="00B1250B">
        <w:rPr>
          <w:rFonts w:asciiTheme="majorBidi" w:hAnsiTheme="majorBidi" w:cstheme="majorBidi"/>
          <w:color w:val="000000" w:themeColor="text1"/>
          <w:sz w:val="24"/>
          <w:szCs w:val="24"/>
        </w:rPr>
        <w:t>Hence, by</w:t>
      </w:r>
      <w:r w:rsidR="001B172C" w:rsidRPr="00B1250B">
        <w:rPr>
          <w:rFonts w:asciiTheme="majorBidi" w:hAnsiTheme="majorBidi" w:cstheme="majorBidi"/>
          <w:color w:val="000000" w:themeColor="text1"/>
          <w:sz w:val="24"/>
          <w:szCs w:val="24"/>
        </w:rPr>
        <w:t xml:space="preserve"> this criterion, about 6</w:t>
      </w:r>
      <w:r w:rsidR="00B1487E" w:rsidRPr="00B1250B">
        <w:rPr>
          <w:rFonts w:asciiTheme="majorBidi" w:hAnsiTheme="majorBidi" w:cstheme="majorBidi"/>
          <w:color w:val="000000" w:themeColor="text1"/>
          <w:sz w:val="24"/>
          <w:szCs w:val="24"/>
        </w:rPr>
        <w:t>1</w:t>
      </w:r>
      <w:r w:rsidR="001B172C" w:rsidRPr="00B1250B">
        <w:rPr>
          <w:rFonts w:asciiTheme="majorBidi" w:hAnsiTheme="majorBidi" w:cstheme="majorBidi"/>
          <w:color w:val="000000" w:themeColor="text1"/>
          <w:sz w:val="24"/>
          <w:szCs w:val="24"/>
        </w:rPr>
        <w:t>.</w:t>
      </w:r>
      <w:r w:rsidR="00B1487E" w:rsidRPr="00B1250B">
        <w:rPr>
          <w:rFonts w:asciiTheme="majorBidi" w:hAnsiTheme="majorBidi" w:cstheme="majorBidi"/>
          <w:color w:val="000000" w:themeColor="text1"/>
          <w:sz w:val="24"/>
          <w:szCs w:val="24"/>
        </w:rPr>
        <w:t>0</w:t>
      </w:r>
      <w:r w:rsidR="001B172C" w:rsidRPr="00B1250B">
        <w:rPr>
          <w:rFonts w:asciiTheme="majorBidi" w:hAnsiTheme="majorBidi" w:cstheme="majorBidi"/>
          <w:color w:val="000000" w:themeColor="text1"/>
          <w:sz w:val="24"/>
          <w:szCs w:val="24"/>
        </w:rPr>
        <w:t xml:space="preserve">% </w:t>
      </w:r>
      <w:r w:rsidR="00B1487E" w:rsidRPr="00B1250B">
        <w:rPr>
          <w:rFonts w:asciiTheme="majorBidi" w:hAnsiTheme="majorBidi" w:cstheme="majorBidi"/>
          <w:color w:val="000000" w:themeColor="text1"/>
          <w:sz w:val="24"/>
          <w:szCs w:val="24"/>
        </w:rPr>
        <w:t xml:space="preserve">of the </w:t>
      </w:r>
      <w:r w:rsidR="001B172C" w:rsidRPr="00B1250B">
        <w:rPr>
          <w:rFonts w:asciiTheme="majorBidi" w:hAnsiTheme="majorBidi" w:cstheme="majorBidi"/>
          <w:color w:val="000000" w:themeColor="text1"/>
          <w:sz w:val="24"/>
          <w:szCs w:val="24"/>
        </w:rPr>
        <w:t xml:space="preserve">soil samples </w:t>
      </w:r>
      <w:r w:rsidR="006B4B4B" w:rsidRPr="00B1250B">
        <w:rPr>
          <w:rFonts w:asciiTheme="majorBidi" w:hAnsiTheme="majorBidi" w:cstheme="majorBidi"/>
          <w:color w:val="000000" w:themeColor="text1"/>
          <w:sz w:val="24"/>
          <w:szCs w:val="24"/>
        </w:rPr>
        <w:t xml:space="preserve">possessed </w:t>
      </w:r>
      <w:r w:rsidR="00455208" w:rsidRPr="00B1250B">
        <w:rPr>
          <w:rFonts w:asciiTheme="majorBidi" w:hAnsiTheme="majorBidi" w:cstheme="majorBidi"/>
          <w:color w:val="000000" w:themeColor="text1"/>
          <w:sz w:val="24"/>
          <w:szCs w:val="24"/>
        </w:rPr>
        <w:t xml:space="preserve">EC </w:t>
      </w:r>
      <w:r w:rsidR="009A4222" w:rsidRPr="00B1250B">
        <w:rPr>
          <w:rFonts w:asciiTheme="majorBidi" w:hAnsiTheme="majorBidi" w:cstheme="majorBidi"/>
          <w:color w:val="000000" w:themeColor="text1"/>
          <w:sz w:val="24"/>
          <w:szCs w:val="24"/>
        </w:rPr>
        <w:t xml:space="preserve">values </w:t>
      </w:r>
      <w:r w:rsidR="006B4B4B" w:rsidRPr="00B1250B">
        <w:rPr>
          <w:rFonts w:asciiTheme="majorBidi" w:hAnsiTheme="majorBidi" w:cstheme="majorBidi"/>
          <w:color w:val="000000" w:themeColor="text1"/>
          <w:sz w:val="24"/>
          <w:szCs w:val="24"/>
        </w:rPr>
        <w:t>&gt;</w:t>
      </w:r>
      <w:r w:rsidR="001B172C" w:rsidRPr="00B1250B">
        <w:rPr>
          <w:rFonts w:asciiTheme="majorBidi" w:hAnsiTheme="majorBidi" w:cstheme="majorBidi"/>
          <w:noProof/>
          <w:color w:val="000000" w:themeColor="text1"/>
          <w:sz w:val="24"/>
          <w:szCs w:val="24"/>
        </w:rPr>
        <w:t>4</w:t>
      </w:r>
      <w:r w:rsidR="001B172C" w:rsidRPr="00B1250B">
        <w:rPr>
          <w:rFonts w:asciiTheme="majorBidi" w:hAnsiTheme="majorBidi" w:cstheme="majorBidi"/>
          <w:color w:val="000000" w:themeColor="text1"/>
          <w:sz w:val="24"/>
          <w:szCs w:val="24"/>
        </w:rPr>
        <w:t xml:space="preserve"> </w:t>
      </w:r>
      <w:r w:rsidR="00EA7785" w:rsidRPr="00B1250B">
        <w:rPr>
          <w:rFonts w:asciiTheme="majorBidi" w:hAnsiTheme="majorBidi" w:cstheme="majorBidi"/>
          <w:color w:val="000000" w:themeColor="text1"/>
          <w:sz w:val="24"/>
          <w:szCs w:val="24"/>
        </w:rPr>
        <w:t>d</w:t>
      </w:r>
      <w:r w:rsidR="006B7644" w:rsidRPr="00B1250B">
        <w:rPr>
          <w:rFonts w:asciiTheme="majorBidi" w:hAnsiTheme="majorBidi" w:cstheme="majorBidi"/>
          <w:color w:val="000000" w:themeColor="text1"/>
          <w:sz w:val="24"/>
          <w:szCs w:val="24"/>
        </w:rPr>
        <w:t>S</w:t>
      </w:r>
      <w:r w:rsidR="001B172C" w:rsidRPr="00B1250B">
        <w:rPr>
          <w:rFonts w:asciiTheme="majorBidi" w:hAnsiTheme="majorBidi" w:cstheme="majorBidi"/>
          <w:color w:val="000000" w:themeColor="text1"/>
          <w:sz w:val="24"/>
          <w:szCs w:val="24"/>
        </w:rPr>
        <w:t>/m.</w:t>
      </w:r>
      <w:r w:rsidR="0055661F" w:rsidRPr="00B1250B">
        <w:rPr>
          <w:rFonts w:asciiTheme="majorBidi" w:hAnsiTheme="majorBidi" w:cstheme="majorBidi"/>
          <w:color w:val="000000" w:themeColor="text1"/>
          <w:sz w:val="24"/>
          <w:szCs w:val="24"/>
        </w:rPr>
        <w:t xml:space="preserve"> The spatial distribution of </w:t>
      </w:r>
      <w:r w:rsidR="006B4B4B" w:rsidRPr="00B1250B">
        <w:rPr>
          <w:rFonts w:asciiTheme="majorBidi" w:hAnsiTheme="majorBidi" w:cstheme="majorBidi"/>
          <w:color w:val="000000" w:themeColor="text1"/>
          <w:sz w:val="24"/>
          <w:szCs w:val="24"/>
        </w:rPr>
        <w:t>EC</w:t>
      </w:r>
      <w:r w:rsidR="0055661F" w:rsidRPr="00B1250B">
        <w:rPr>
          <w:rFonts w:asciiTheme="majorBidi" w:hAnsiTheme="majorBidi" w:cstheme="majorBidi"/>
          <w:color w:val="000000" w:themeColor="text1"/>
          <w:sz w:val="24"/>
          <w:szCs w:val="24"/>
        </w:rPr>
        <w:t xml:space="preserve"> </w:t>
      </w:r>
      <w:r w:rsidR="009A4222" w:rsidRPr="00B1250B">
        <w:rPr>
          <w:rFonts w:asciiTheme="majorBidi" w:hAnsiTheme="majorBidi" w:cstheme="majorBidi"/>
          <w:color w:val="000000" w:themeColor="text1"/>
          <w:sz w:val="24"/>
          <w:szCs w:val="24"/>
        </w:rPr>
        <w:t xml:space="preserve">at </w:t>
      </w:r>
      <w:r w:rsidR="0055661F" w:rsidRPr="00B1250B">
        <w:rPr>
          <w:rFonts w:asciiTheme="majorBidi" w:hAnsiTheme="majorBidi" w:cstheme="majorBidi"/>
          <w:color w:val="000000" w:themeColor="text1"/>
          <w:sz w:val="24"/>
          <w:szCs w:val="24"/>
        </w:rPr>
        <w:t xml:space="preserve">various soil depths </w:t>
      </w:r>
      <w:r w:rsidR="0055661F" w:rsidRPr="00B1250B">
        <w:rPr>
          <w:rFonts w:asciiTheme="majorBidi" w:hAnsiTheme="majorBidi" w:cstheme="majorBidi"/>
          <w:noProof/>
          <w:color w:val="000000" w:themeColor="text1"/>
          <w:sz w:val="24"/>
          <w:szCs w:val="24"/>
        </w:rPr>
        <w:t xml:space="preserve">is </w:t>
      </w:r>
      <w:r w:rsidR="00D45FC2" w:rsidRPr="00B1250B">
        <w:rPr>
          <w:rFonts w:asciiTheme="majorBidi" w:hAnsiTheme="majorBidi" w:cstheme="majorBidi"/>
          <w:noProof/>
          <w:color w:val="000000" w:themeColor="text1"/>
          <w:sz w:val="24"/>
          <w:szCs w:val="24"/>
        </w:rPr>
        <w:t>portrayed</w:t>
      </w:r>
      <w:r w:rsidR="00D45FC2" w:rsidRPr="00B1250B">
        <w:rPr>
          <w:rFonts w:asciiTheme="majorBidi" w:hAnsiTheme="majorBidi" w:cstheme="majorBidi"/>
          <w:color w:val="000000" w:themeColor="text1"/>
          <w:sz w:val="24"/>
          <w:szCs w:val="24"/>
        </w:rPr>
        <w:t xml:space="preserve"> </w:t>
      </w:r>
      <w:r w:rsidR="0055661F" w:rsidRPr="00B1250B">
        <w:rPr>
          <w:rFonts w:asciiTheme="majorBidi" w:hAnsiTheme="majorBidi" w:cstheme="majorBidi"/>
          <w:color w:val="000000" w:themeColor="text1"/>
          <w:sz w:val="24"/>
          <w:szCs w:val="24"/>
        </w:rPr>
        <w:t xml:space="preserve">in </w:t>
      </w:r>
      <w:r w:rsidR="0055661F" w:rsidRPr="00B1250B">
        <w:rPr>
          <w:rFonts w:asciiTheme="majorBidi" w:hAnsiTheme="majorBidi" w:cstheme="majorBidi"/>
          <w:color w:val="0070C0"/>
          <w:sz w:val="24"/>
          <w:szCs w:val="24"/>
        </w:rPr>
        <w:t>Fig</w:t>
      </w:r>
      <w:r w:rsidR="003A4288">
        <w:rPr>
          <w:rFonts w:asciiTheme="majorBidi" w:hAnsiTheme="majorBidi" w:cstheme="majorBidi"/>
          <w:color w:val="0070C0"/>
          <w:sz w:val="24"/>
          <w:szCs w:val="24"/>
        </w:rPr>
        <w:t>.</w:t>
      </w:r>
      <w:r w:rsidR="0055661F" w:rsidRPr="00B1250B">
        <w:rPr>
          <w:rFonts w:asciiTheme="majorBidi" w:hAnsiTheme="majorBidi" w:cstheme="majorBidi"/>
          <w:color w:val="0070C0"/>
          <w:sz w:val="24"/>
          <w:szCs w:val="24"/>
        </w:rPr>
        <w:t xml:space="preserve"> </w:t>
      </w:r>
      <w:r w:rsidR="00B1250B">
        <w:rPr>
          <w:rFonts w:asciiTheme="majorBidi" w:hAnsiTheme="majorBidi" w:cstheme="majorBidi"/>
          <w:color w:val="0070C0"/>
          <w:sz w:val="24"/>
          <w:szCs w:val="24"/>
        </w:rPr>
        <w:t>2</w:t>
      </w:r>
      <w:r w:rsidR="0055661F" w:rsidRPr="00B1250B">
        <w:rPr>
          <w:rFonts w:asciiTheme="majorBidi" w:hAnsiTheme="majorBidi" w:cstheme="majorBidi"/>
          <w:color w:val="000000" w:themeColor="text1"/>
          <w:sz w:val="24"/>
          <w:szCs w:val="24"/>
        </w:rPr>
        <w:t>.</w:t>
      </w:r>
      <w:r w:rsidR="00415BC1" w:rsidRPr="00B1250B">
        <w:rPr>
          <w:rFonts w:asciiTheme="majorBidi" w:hAnsiTheme="majorBidi" w:cstheme="majorBidi"/>
          <w:color w:val="000000" w:themeColor="text1"/>
          <w:sz w:val="24"/>
          <w:szCs w:val="24"/>
        </w:rPr>
        <w:t xml:space="preserve"> From the </w:t>
      </w:r>
      <w:r w:rsidR="00D45FC2" w:rsidRPr="00B1250B">
        <w:rPr>
          <w:rFonts w:asciiTheme="majorBidi" w:hAnsiTheme="majorBidi" w:cstheme="majorBidi"/>
          <w:color w:val="000000" w:themeColor="text1"/>
          <w:sz w:val="24"/>
          <w:szCs w:val="24"/>
        </w:rPr>
        <w:t>Fig.</w:t>
      </w:r>
      <w:r w:rsidR="00415BC1" w:rsidRPr="00B1250B">
        <w:rPr>
          <w:rFonts w:asciiTheme="majorBidi" w:hAnsiTheme="majorBidi" w:cstheme="majorBidi"/>
          <w:color w:val="000000" w:themeColor="text1"/>
          <w:sz w:val="24"/>
          <w:szCs w:val="24"/>
        </w:rPr>
        <w:t xml:space="preserve">, it is evident </w:t>
      </w:r>
      <w:r w:rsidR="00415BC1" w:rsidRPr="00B1250B">
        <w:rPr>
          <w:rFonts w:asciiTheme="majorBidi" w:hAnsiTheme="majorBidi" w:cstheme="majorBidi"/>
          <w:noProof/>
          <w:color w:val="000000" w:themeColor="text1"/>
          <w:sz w:val="24"/>
          <w:szCs w:val="24"/>
        </w:rPr>
        <w:t>that</w:t>
      </w:r>
      <w:r w:rsidR="00415BC1" w:rsidRPr="00B1250B">
        <w:rPr>
          <w:rFonts w:asciiTheme="majorBidi" w:hAnsiTheme="majorBidi" w:cstheme="majorBidi"/>
          <w:color w:val="000000" w:themeColor="text1"/>
          <w:sz w:val="24"/>
          <w:szCs w:val="24"/>
        </w:rPr>
        <w:t xml:space="preserve"> the areas of the IRD which are near</w:t>
      </w:r>
      <w:r w:rsidR="009A4222" w:rsidRPr="00B1250B">
        <w:rPr>
          <w:rFonts w:asciiTheme="majorBidi" w:hAnsiTheme="majorBidi" w:cstheme="majorBidi"/>
          <w:color w:val="000000" w:themeColor="text1"/>
          <w:sz w:val="24"/>
          <w:szCs w:val="24"/>
        </w:rPr>
        <w:t>er</w:t>
      </w:r>
      <w:r w:rsidR="00415BC1" w:rsidRPr="00B1250B">
        <w:rPr>
          <w:rFonts w:asciiTheme="majorBidi" w:hAnsiTheme="majorBidi" w:cstheme="majorBidi"/>
          <w:color w:val="000000" w:themeColor="text1"/>
          <w:sz w:val="24"/>
          <w:szCs w:val="24"/>
        </w:rPr>
        <w:t xml:space="preserve"> to the coast are more affected by soil salinity </w:t>
      </w:r>
      <w:r w:rsidR="009A4222" w:rsidRPr="00B1250B">
        <w:rPr>
          <w:rFonts w:asciiTheme="majorBidi" w:hAnsiTheme="majorBidi" w:cstheme="majorBidi"/>
          <w:color w:val="000000" w:themeColor="text1"/>
          <w:sz w:val="24"/>
          <w:szCs w:val="24"/>
        </w:rPr>
        <w:t xml:space="preserve">compared </w:t>
      </w:r>
      <w:r w:rsidR="00415BC1" w:rsidRPr="00B1250B">
        <w:rPr>
          <w:rFonts w:asciiTheme="majorBidi" w:hAnsiTheme="majorBidi" w:cstheme="majorBidi"/>
          <w:color w:val="000000" w:themeColor="text1"/>
          <w:sz w:val="24"/>
          <w:szCs w:val="24"/>
        </w:rPr>
        <w:t xml:space="preserve">to those which are </w:t>
      </w:r>
      <w:r w:rsidR="00D45FC2" w:rsidRPr="00B1250B">
        <w:rPr>
          <w:rFonts w:asciiTheme="majorBidi" w:hAnsiTheme="majorBidi" w:cstheme="majorBidi"/>
          <w:color w:val="000000" w:themeColor="text1"/>
          <w:sz w:val="24"/>
          <w:szCs w:val="24"/>
        </w:rPr>
        <w:t xml:space="preserve">far away </w:t>
      </w:r>
      <w:r w:rsidR="00415BC1" w:rsidRPr="00B1250B">
        <w:rPr>
          <w:rFonts w:asciiTheme="majorBidi" w:hAnsiTheme="majorBidi" w:cstheme="majorBidi"/>
          <w:color w:val="000000" w:themeColor="text1"/>
          <w:sz w:val="24"/>
          <w:szCs w:val="24"/>
        </w:rPr>
        <w:t xml:space="preserve">from the coast. </w:t>
      </w:r>
      <w:r w:rsidR="00181F75" w:rsidRPr="00B1250B">
        <w:rPr>
          <w:rFonts w:asciiTheme="majorBidi" w:hAnsiTheme="majorBidi" w:cstheme="majorBidi"/>
          <w:color w:val="000000" w:themeColor="text1"/>
          <w:sz w:val="24"/>
          <w:szCs w:val="24"/>
        </w:rPr>
        <w:t xml:space="preserve">That </w:t>
      </w:r>
      <w:r w:rsidR="009A4222" w:rsidRPr="00B1250B">
        <w:rPr>
          <w:rFonts w:asciiTheme="majorBidi" w:hAnsiTheme="majorBidi" w:cstheme="majorBidi"/>
          <w:color w:val="000000" w:themeColor="text1"/>
          <w:sz w:val="24"/>
          <w:szCs w:val="24"/>
        </w:rPr>
        <w:t>is likely due to</w:t>
      </w:r>
      <w:r w:rsidR="00181F75" w:rsidRPr="00B1250B">
        <w:rPr>
          <w:rFonts w:asciiTheme="majorBidi" w:hAnsiTheme="majorBidi" w:cstheme="majorBidi"/>
          <w:color w:val="000000" w:themeColor="text1"/>
          <w:sz w:val="24"/>
          <w:szCs w:val="24"/>
        </w:rPr>
        <w:t xml:space="preserve"> the </w:t>
      </w:r>
      <w:r w:rsidR="00D45FC2" w:rsidRPr="00B1250B">
        <w:rPr>
          <w:rFonts w:asciiTheme="majorBidi" w:hAnsiTheme="majorBidi" w:cstheme="majorBidi"/>
          <w:color w:val="000000" w:themeColor="text1"/>
          <w:sz w:val="24"/>
          <w:szCs w:val="24"/>
        </w:rPr>
        <w:t>impact of</w:t>
      </w:r>
      <w:r w:rsidR="009A4222" w:rsidRPr="00B1250B">
        <w:rPr>
          <w:rFonts w:asciiTheme="majorBidi" w:hAnsiTheme="majorBidi" w:cstheme="majorBidi"/>
          <w:color w:val="000000" w:themeColor="text1"/>
          <w:sz w:val="24"/>
          <w:szCs w:val="24"/>
        </w:rPr>
        <w:t xml:space="preserve"> </w:t>
      </w:r>
      <w:r w:rsidR="00D45FC2" w:rsidRPr="00B1250B">
        <w:rPr>
          <w:rFonts w:asciiTheme="majorBidi" w:hAnsiTheme="majorBidi" w:cstheme="majorBidi"/>
          <w:color w:val="000000" w:themeColor="text1"/>
          <w:sz w:val="24"/>
          <w:szCs w:val="24"/>
        </w:rPr>
        <w:t>se</w:t>
      </w:r>
      <w:r w:rsidR="0084221A">
        <w:rPr>
          <w:rFonts w:asciiTheme="majorBidi" w:hAnsiTheme="majorBidi" w:cstheme="majorBidi"/>
          <w:color w:val="000000" w:themeColor="text1"/>
          <w:sz w:val="24"/>
          <w:szCs w:val="24"/>
        </w:rPr>
        <w:t>awater intrusion in these areas.</w:t>
      </w:r>
    </w:p>
    <w:p w14:paraId="6F38A727" w14:textId="3DFD37DF" w:rsidR="0084221A" w:rsidRPr="00B1250B" w:rsidRDefault="0084221A" w:rsidP="0084221A">
      <w:pPr>
        <w:spacing w:line="240" w:lineRule="auto"/>
        <w:jc w:val="center"/>
        <w:rPr>
          <w:rFonts w:asciiTheme="majorBidi" w:hAnsiTheme="majorBidi" w:cstheme="majorBidi"/>
          <w:color w:val="000000" w:themeColor="text1"/>
          <w:sz w:val="24"/>
          <w:szCs w:val="24"/>
        </w:rPr>
      </w:pPr>
      <w:r w:rsidRPr="00A929B9">
        <w:rPr>
          <w:rFonts w:asciiTheme="majorBidi" w:hAnsiTheme="majorBidi" w:cstheme="majorBidi"/>
          <w:noProof/>
          <w:color w:val="000000" w:themeColor="text1"/>
          <w:sz w:val="24"/>
          <w:szCs w:val="24"/>
        </w:rPr>
        <w:drawing>
          <wp:inline distT="0" distB="0" distL="0" distR="0" wp14:anchorId="365545EC" wp14:editId="7A1140A8">
            <wp:extent cx="4312920" cy="3619500"/>
            <wp:effectExtent l="0" t="0" r="0" b="0"/>
            <wp:docPr id="2" name="Picture 7" descr="C:\Users\Ghulam Shabir\Desktop\GIS Soil Maps\EC-Soil.jpg"/>
            <wp:cNvGraphicFramePr/>
            <a:graphic xmlns:a="http://schemas.openxmlformats.org/drawingml/2006/main">
              <a:graphicData uri="http://schemas.openxmlformats.org/drawingml/2006/picture">
                <pic:pic xmlns:pic="http://schemas.openxmlformats.org/drawingml/2006/picture">
                  <pic:nvPicPr>
                    <pic:cNvPr id="8" name="Picture 7" descr="C:\Users\Ghulam Shabir\Desktop\GIS Soil Maps\EC-Soil.jpg"/>
                    <pic:cNvPicPr/>
                  </pic:nvPicPr>
                  <pic:blipFill rotWithShape="1">
                    <a:blip r:embed="rId9" cstate="print">
                      <a:extLst>
                        <a:ext uri="{28A0092B-C50C-407E-A947-70E740481C1C}">
                          <a14:useLocalDpi xmlns:a14="http://schemas.microsoft.com/office/drawing/2010/main" val="0"/>
                        </a:ext>
                      </a:extLst>
                    </a:blip>
                    <a:srcRect b="32601"/>
                    <a:stretch/>
                  </pic:blipFill>
                  <pic:spPr bwMode="auto">
                    <a:xfrm>
                      <a:off x="0" y="0"/>
                      <a:ext cx="4317689" cy="3623502"/>
                    </a:xfrm>
                    <a:prstGeom prst="rect">
                      <a:avLst/>
                    </a:prstGeom>
                    <a:noFill/>
                    <a:ln>
                      <a:noFill/>
                    </a:ln>
                    <a:extLst>
                      <a:ext uri="{53640926-AAD7-44D8-BBD7-CCE9431645EC}">
                        <a14:shadowObscured xmlns:a14="http://schemas.microsoft.com/office/drawing/2010/main"/>
                      </a:ext>
                    </a:extLst>
                  </pic:spPr>
                </pic:pic>
              </a:graphicData>
            </a:graphic>
          </wp:inline>
        </w:drawing>
      </w:r>
    </w:p>
    <w:p w14:paraId="5DF041A7" w14:textId="6200210F" w:rsidR="00A45DD2" w:rsidRPr="00B1250B" w:rsidRDefault="00263479" w:rsidP="00EB1F04">
      <w:pPr>
        <w:spacing w:line="240" w:lineRule="auto"/>
        <w:jc w:val="center"/>
        <w:rPr>
          <w:rFonts w:asciiTheme="majorBidi" w:hAnsiTheme="majorBidi" w:cstheme="majorBidi"/>
          <w:color w:val="000000" w:themeColor="text1"/>
          <w:sz w:val="24"/>
          <w:szCs w:val="24"/>
        </w:rPr>
      </w:pPr>
      <w:r w:rsidRPr="00B1250B">
        <w:rPr>
          <w:rFonts w:asciiTheme="majorBidi" w:hAnsiTheme="majorBidi" w:cstheme="majorBidi"/>
          <w:b/>
          <w:bCs/>
          <w:color w:val="000000" w:themeColor="text1"/>
          <w:sz w:val="24"/>
          <w:szCs w:val="24"/>
        </w:rPr>
        <w:t>Fig</w:t>
      </w:r>
      <w:r w:rsidR="003A4288">
        <w:rPr>
          <w:rFonts w:asciiTheme="majorBidi" w:hAnsiTheme="majorBidi" w:cstheme="majorBidi"/>
          <w:b/>
          <w:bCs/>
          <w:color w:val="000000" w:themeColor="text1"/>
          <w:sz w:val="24"/>
          <w:szCs w:val="24"/>
        </w:rPr>
        <w:t>.</w:t>
      </w:r>
      <w:r w:rsidRPr="00B1250B">
        <w:rPr>
          <w:rFonts w:asciiTheme="majorBidi" w:hAnsiTheme="majorBidi" w:cstheme="majorBidi"/>
          <w:b/>
          <w:bCs/>
          <w:color w:val="000000" w:themeColor="text1"/>
          <w:sz w:val="24"/>
          <w:szCs w:val="24"/>
        </w:rPr>
        <w:t xml:space="preserve"> </w:t>
      </w:r>
      <w:r w:rsidR="00B1250B">
        <w:rPr>
          <w:rFonts w:asciiTheme="majorBidi" w:hAnsiTheme="majorBidi" w:cstheme="majorBidi"/>
          <w:b/>
          <w:bCs/>
          <w:color w:val="000000" w:themeColor="text1"/>
          <w:sz w:val="24"/>
          <w:szCs w:val="24"/>
        </w:rPr>
        <w:t>2</w:t>
      </w:r>
      <w:r w:rsidR="00025520" w:rsidRPr="00B1250B">
        <w:rPr>
          <w:rFonts w:asciiTheme="majorBidi" w:hAnsiTheme="majorBidi" w:cstheme="majorBidi"/>
          <w:b/>
          <w:bCs/>
          <w:color w:val="000000" w:themeColor="text1"/>
          <w:sz w:val="24"/>
          <w:szCs w:val="24"/>
        </w:rPr>
        <w:t xml:space="preserve">. </w:t>
      </w:r>
      <w:r w:rsidR="00025520" w:rsidRPr="00B1250B">
        <w:rPr>
          <w:rFonts w:asciiTheme="majorBidi" w:hAnsiTheme="majorBidi" w:cstheme="majorBidi"/>
          <w:color w:val="000000" w:themeColor="text1"/>
          <w:sz w:val="24"/>
          <w:szCs w:val="24"/>
        </w:rPr>
        <w:t>S</w:t>
      </w:r>
      <w:r w:rsidR="00A45DD2" w:rsidRPr="00B1250B">
        <w:rPr>
          <w:rFonts w:asciiTheme="majorBidi" w:hAnsiTheme="majorBidi" w:cstheme="majorBidi"/>
          <w:color w:val="000000" w:themeColor="text1"/>
          <w:sz w:val="24"/>
          <w:szCs w:val="24"/>
        </w:rPr>
        <w:t xml:space="preserve">patial distribution of </w:t>
      </w:r>
      <w:r w:rsidR="003A4288">
        <w:rPr>
          <w:rFonts w:asciiTheme="majorBidi" w:hAnsiTheme="majorBidi" w:cstheme="majorBidi"/>
          <w:color w:val="000000" w:themeColor="text1"/>
          <w:sz w:val="24"/>
          <w:szCs w:val="24"/>
        </w:rPr>
        <w:t>EC</w:t>
      </w:r>
      <w:r w:rsidR="00A45DD2" w:rsidRPr="00B1250B">
        <w:rPr>
          <w:rFonts w:asciiTheme="majorBidi" w:hAnsiTheme="majorBidi" w:cstheme="majorBidi"/>
          <w:color w:val="000000" w:themeColor="text1"/>
          <w:sz w:val="24"/>
          <w:szCs w:val="24"/>
        </w:rPr>
        <w:t xml:space="preserve"> in various soil depths</w:t>
      </w:r>
    </w:p>
    <w:p w14:paraId="3B157BBA" w14:textId="71201657" w:rsidR="00A45DD2" w:rsidRPr="00B1250B" w:rsidRDefault="008A16CF" w:rsidP="00B1250B">
      <w:pPr>
        <w:spacing w:line="240" w:lineRule="auto"/>
        <w:jc w:val="both"/>
        <w:rPr>
          <w:rFonts w:asciiTheme="majorBidi" w:hAnsiTheme="majorBidi" w:cstheme="majorBidi"/>
          <w:color w:val="000000" w:themeColor="text1"/>
          <w:sz w:val="24"/>
          <w:szCs w:val="24"/>
        </w:rPr>
      </w:pPr>
      <w:r w:rsidRPr="00B1250B">
        <w:rPr>
          <w:rFonts w:asciiTheme="majorBidi" w:hAnsiTheme="majorBidi" w:cstheme="majorBidi"/>
          <w:color w:val="000000" w:themeColor="text1"/>
          <w:sz w:val="24"/>
          <w:szCs w:val="24"/>
        </w:rPr>
        <w:t xml:space="preserve">The hydrogen ion concentration (pH) </w:t>
      </w:r>
      <w:r w:rsidR="0055661F" w:rsidRPr="00B1250B">
        <w:rPr>
          <w:rFonts w:asciiTheme="majorBidi" w:hAnsiTheme="majorBidi" w:cstheme="majorBidi"/>
          <w:color w:val="000000" w:themeColor="text1"/>
          <w:sz w:val="24"/>
          <w:szCs w:val="24"/>
        </w:rPr>
        <w:t xml:space="preserve">in </w:t>
      </w:r>
      <w:r w:rsidR="00EC263F" w:rsidRPr="00B1250B">
        <w:rPr>
          <w:rFonts w:asciiTheme="majorBidi" w:hAnsiTheme="majorBidi" w:cstheme="majorBidi"/>
          <w:color w:val="000000" w:themeColor="text1"/>
          <w:sz w:val="24"/>
          <w:szCs w:val="24"/>
        </w:rPr>
        <w:t xml:space="preserve">the top </w:t>
      </w:r>
      <w:r w:rsidR="0055661F" w:rsidRPr="00B1250B">
        <w:rPr>
          <w:rFonts w:asciiTheme="majorBidi" w:hAnsiTheme="majorBidi" w:cstheme="majorBidi"/>
          <w:color w:val="000000" w:themeColor="text1"/>
          <w:sz w:val="24"/>
          <w:szCs w:val="24"/>
        </w:rPr>
        <w:t xml:space="preserve">0-20 cm soil </w:t>
      </w:r>
      <w:r w:rsidR="00D45FC2" w:rsidRPr="00B1250B">
        <w:rPr>
          <w:rFonts w:asciiTheme="majorBidi" w:hAnsiTheme="majorBidi" w:cstheme="majorBidi"/>
          <w:color w:val="000000" w:themeColor="text1"/>
          <w:sz w:val="24"/>
          <w:szCs w:val="24"/>
        </w:rPr>
        <w:t xml:space="preserve">layer </w:t>
      </w:r>
      <w:r w:rsidR="00003D6A" w:rsidRPr="00B1250B">
        <w:rPr>
          <w:rFonts w:asciiTheme="majorBidi" w:hAnsiTheme="majorBidi" w:cstheme="majorBidi"/>
          <w:color w:val="000000" w:themeColor="text1"/>
          <w:sz w:val="24"/>
          <w:szCs w:val="24"/>
        </w:rPr>
        <w:t>varied</w:t>
      </w:r>
      <w:r w:rsidRPr="00B1250B">
        <w:rPr>
          <w:rFonts w:asciiTheme="majorBidi" w:hAnsiTheme="majorBidi" w:cstheme="majorBidi"/>
          <w:color w:val="000000" w:themeColor="text1"/>
          <w:sz w:val="24"/>
          <w:szCs w:val="24"/>
        </w:rPr>
        <w:t xml:space="preserve"> from 6.8 to 11.42 </w:t>
      </w:r>
      <w:r w:rsidR="00E4504C" w:rsidRPr="00B1250B">
        <w:rPr>
          <w:rFonts w:asciiTheme="majorBidi" w:hAnsiTheme="majorBidi" w:cstheme="majorBidi"/>
          <w:color w:val="000000" w:themeColor="text1"/>
          <w:sz w:val="24"/>
          <w:szCs w:val="24"/>
        </w:rPr>
        <w:t xml:space="preserve">with </w:t>
      </w:r>
      <w:r w:rsidR="00EC263F" w:rsidRPr="00B1250B">
        <w:rPr>
          <w:rFonts w:asciiTheme="majorBidi" w:hAnsiTheme="majorBidi" w:cstheme="majorBidi"/>
          <w:color w:val="000000" w:themeColor="text1"/>
          <w:sz w:val="24"/>
          <w:szCs w:val="24"/>
        </w:rPr>
        <w:t>a mean value</w:t>
      </w:r>
      <w:r w:rsidR="00E4504C" w:rsidRPr="00B1250B">
        <w:rPr>
          <w:rFonts w:asciiTheme="majorBidi" w:hAnsiTheme="majorBidi" w:cstheme="majorBidi"/>
          <w:color w:val="000000" w:themeColor="text1"/>
          <w:sz w:val="24"/>
          <w:szCs w:val="24"/>
        </w:rPr>
        <w:t xml:space="preserve"> of 7.93</w:t>
      </w:r>
      <w:r w:rsidR="00273E15" w:rsidRPr="00B1250B">
        <w:rPr>
          <w:rFonts w:asciiTheme="majorBidi" w:hAnsiTheme="majorBidi" w:cstheme="majorBidi"/>
          <w:color w:val="000000" w:themeColor="text1"/>
          <w:sz w:val="24"/>
          <w:szCs w:val="24"/>
        </w:rPr>
        <w:t>±0.10</w:t>
      </w:r>
      <w:r w:rsidR="00E4504C" w:rsidRPr="00B1250B">
        <w:rPr>
          <w:rFonts w:asciiTheme="majorBidi" w:hAnsiTheme="majorBidi" w:cstheme="majorBidi"/>
          <w:color w:val="000000" w:themeColor="text1"/>
          <w:sz w:val="24"/>
          <w:szCs w:val="24"/>
        </w:rPr>
        <w:t xml:space="preserve">, </w:t>
      </w:r>
      <w:r w:rsidRPr="00B1250B">
        <w:rPr>
          <w:rFonts w:asciiTheme="majorBidi" w:hAnsiTheme="majorBidi" w:cstheme="majorBidi"/>
          <w:color w:val="000000" w:themeColor="text1"/>
          <w:sz w:val="24"/>
          <w:szCs w:val="24"/>
        </w:rPr>
        <w:t xml:space="preserve">whereas, </w:t>
      </w:r>
      <w:r w:rsidR="007B3A04" w:rsidRPr="00B1250B">
        <w:rPr>
          <w:rFonts w:asciiTheme="majorBidi" w:hAnsiTheme="majorBidi" w:cstheme="majorBidi"/>
          <w:color w:val="000000" w:themeColor="text1"/>
          <w:sz w:val="24"/>
          <w:szCs w:val="24"/>
        </w:rPr>
        <w:t>the pH</w:t>
      </w:r>
      <w:r w:rsidR="0055661F" w:rsidRPr="00B1250B">
        <w:rPr>
          <w:rFonts w:asciiTheme="majorBidi" w:hAnsiTheme="majorBidi" w:cstheme="majorBidi"/>
          <w:color w:val="000000" w:themeColor="text1"/>
          <w:sz w:val="24"/>
          <w:szCs w:val="24"/>
        </w:rPr>
        <w:t xml:space="preserve"> </w:t>
      </w:r>
      <w:r w:rsidR="00D45FC2" w:rsidRPr="00B1250B">
        <w:rPr>
          <w:rFonts w:asciiTheme="majorBidi" w:hAnsiTheme="majorBidi" w:cstheme="majorBidi"/>
          <w:color w:val="000000" w:themeColor="text1"/>
          <w:sz w:val="24"/>
          <w:szCs w:val="24"/>
        </w:rPr>
        <w:t xml:space="preserve">of </w:t>
      </w:r>
      <w:r w:rsidR="009A4222" w:rsidRPr="00B1250B">
        <w:rPr>
          <w:rFonts w:asciiTheme="majorBidi" w:hAnsiTheme="majorBidi" w:cstheme="majorBidi"/>
          <w:color w:val="000000" w:themeColor="text1"/>
          <w:sz w:val="24"/>
          <w:szCs w:val="24"/>
        </w:rPr>
        <w:t xml:space="preserve">the </w:t>
      </w:r>
      <w:r w:rsidR="0055661F" w:rsidRPr="00B1250B">
        <w:rPr>
          <w:rFonts w:asciiTheme="majorBidi" w:hAnsiTheme="majorBidi" w:cstheme="majorBidi"/>
          <w:color w:val="000000" w:themeColor="text1"/>
          <w:sz w:val="24"/>
          <w:szCs w:val="24"/>
        </w:rPr>
        <w:t xml:space="preserve">20-40 cm soil </w:t>
      </w:r>
      <w:r w:rsidR="00D45FC2" w:rsidRPr="00B1250B">
        <w:rPr>
          <w:rFonts w:asciiTheme="majorBidi" w:hAnsiTheme="majorBidi" w:cstheme="majorBidi"/>
          <w:color w:val="000000" w:themeColor="text1"/>
          <w:sz w:val="24"/>
          <w:szCs w:val="24"/>
        </w:rPr>
        <w:t xml:space="preserve">layer </w:t>
      </w:r>
      <w:r w:rsidR="0055661F" w:rsidRPr="00B1250B">
        <w:rPr>
          <w:rFonts w:asciiTheme="majorBidi" w:hAnsiTheme="majorBidi" w:cstheme="majorBidi"/>
          <w:color w:val="000000" w:themeColor="text1"/>
          <w:sz w:val="24"/>
          <w:szCs w:val="24"/>
        </w:rPr>
        <w:t>varied from 7.1 to 9.</w:t>
      </w:r>
      <w:r w:rsidR="007B3A04" w:rsidRPr="00B1250B">
        <w:rPr>
          <w:rFonts w:asciiTheme="majorBidi" w:hAnsiTheme="majorBidi" w:cstheme="majorBidi"/>
          <w:color w:val="000000" w:themeColor="text1"/>
          <w:sz w:val="24"/>
          <w:szCs w:val="24"/>
        </w:rPr>
        <w:t xml:space="preserve">2 with </w:t>
      </w:r>
      <w:r w:rsidR="007B3A04" w:rsidRPr="00B1250B">
        <w:rPr>
          <w:rFonts w:asciiTheme="majorBidi" w:hAnsiTheme="majorBidi" w:cstheme="majorBidi"/>
          <w:noProof/>
          <w:color w:val="000000" w:themeColor="text1"/>
          <w:sz w:val="24"/>
          <w:szCs w:val="24"/>
        </w:rPr>
        <w:t>a value</w:t>
      </w:r>
      <w:r w:rsidR="007B3A04" w:rsidRPr="00B1250B">
        <w:rPr>
          <w:rFonts w:asciiTheme="majorBidi" w:hAnsiTheme="majorBidi" w:cstheme="majorBidi"/>
          <w:color w:val="000000" w:themeColor="text1"/>
          <w:sz w:val="24"/>
          <w:szCs w:val="24"/>
        </w:rPr>
        <w:t xml:space="preserve"> of 9.99</w:t>
      </w:r>
      <w:r w:rsidR="00273E15" w:rsidRPr="00B1250B">
        <w:rPr>
          <w:rFonts w:asciiTheme="majorBidi" w:hAnsiTheme="majorBidi" w:cstheme="majorBidi"/>
          <w:color w:val="000000" w:themeColor="text1"/>
          <w:sz w:val="24"/>
          <w:szCs w:val="24"/>
        </w:rPr>
        <w:t>±0.07</w:t>
      </w:r>
      <w:r w:rsidR="007B3A04" w:rsidRPr="00B1250B">
        <w:rPr>
          <w:rFonts w:asciiTheme="majorBidi" w:hAnsiTheme="majorBidi" w:cstheme="majorBidi"/>
          <w:color w:val="000000" w:themeColor="text1"/>
          <w:sz w:val="24"/>
          <w:szCs w:val="24"/>
        </w:rPr>
        <w:t xml:space="preserve">. </w:t>
      </w:r>
      <w:r w:rsidR="009A4222" w:rsidRPr="00B1250B">
        <w:rPr>
          <w:rFonts w:asciiTheme="majorBidi" w:hAnsiTheme="majorBidi" w:cstheme="majorBidi"/>
          <w:color w:val="000000" w:themeColor="text1"/>
          <w:sz w:val="24"/>
          <w:szCs w:val="24"/>
        </w:rPr>
        <w:t>Finally</w:t>
      </w:r>
      <w:r w:rsidR="007B3A04" w:rsidRPr="00B1250B">
        <w:rPr>
          <w:rFonts w:asciiTheme="majorBidi" w:hAnsiTheme="majorBidi" w:cstheme="majorBidi"/>
          <w:color w:val="000000" w:themeColor="text1"/>
          <w:sz w:val="24"/>
          <w:szCs w:val="24"/>
        </w:rPr>
        <w:t xml:space="preserve">, the </w:t>
      </w:r>
      <w:r w:rsidR="0055661F" w:rsidRPr="00B1250B">
        <w:rPr>
          <w:rFonts w:asciiTheme="majorBidi" w:hAnsiTheme="majorBidi" w:cstheme="majorBidi"/>
          <w:color w:val="000000" w:themeColor="text1"/>
          <w:sz w:val="24"/>
          <w:szCs w:val="24"/>
        </w:rPr>
        <w:t xml:space="preserve">pH </w:t>
      </w:r>
      <w:r w:rsidR="00D45FC2" w:rsidRPr="00B1250B">
        <w:rPr>
          <w:rFonts w:asciiTheme="majorBidi" w:hAnsiTheme="majorBidi" w:cstheme="majorBidi"/>
          <w:color w:val="000000" w:themeColor="text1"/>
          <w:sz w:val="24"/>
          <w:szCs w:val="24"/>
        </w:rPr>
        <w:t xml:space="preserve">of </w:t>
      </w:r>
      <w:r w:rsidR="009A4222" w:rsidRPr="00B1250B">
        <w:rPr>
          <w:rFonts w:asciiTheme="majorBidi" w:hAnsiTheme="majorBidi" w:cstheme="majorBidi"/>
          <w:color w:val="000000" w:themeColor="text1"/>
          <w:sz w:val="24"/>
          <w:szCs w:val="24"/>
        </w:rPr>
        <w:t xml:space="preserve">the </w:t>
      </w:r>
      <w:r w:rsidR="0055661F" w:rsidRPr="00B1250B">
        <w:rPr>
          <w:rFonts w:asciiTheme="majorBidi" w:hAnsiTheme="majorBidi" w:cstheme="majorBidi"/>
          <w:color w:val="000000" w:themeColor="text1"/>
          <w:sz w:val="24"/>
          <w:szCs w:val="24"/>
        </w:rPr>
        <w:t xml:space="preserve">40-60 cm soil </w:t>
      </w:r>
      <w:r w:rsidR="009A4222" w:rsidRPr="00B1250B">
        <w:rPr>
          <w:rFonts w:asciiTheme="majorBidi" w:hAnsiTheme="majorBidi" w:cstheme="majorBidi"/>
          <w:color w:val="000000" w:themeColor="text1"/>
          <w:sz w:val="24"/>
          <w:szCs w:val="24"/>
        </w:rPr>
        <w:t xml:space="preserve">layer ranged </w:t>
      </w:r>
      <w:r w:rsidR="0055661F" w:rsidRPr="00B1250B">
        <w:rPr>
          <w:rFonts w:asciiTheme="majorBidi" w:hAnsiTheme="majorBidi" w:cstheme="majorBidi"/>
          <w:color w:val="000000" w:themeColor="text1"/>
          <w:sz w:val="24"/>
          <w:szCs w:val="24"/>
        </w:rPr>
        <w:t>from 7.2 to 9.21 with an average of 8.01</w:t>
      </w:r>
      <w:r w:rsidR="00273E15" w:rsidRPr="00B1250B">
        <w:rPr>
          <w:rFonts w:asciiTheme="majorBidi" w:hAnsiTheme="majorBidi" w:cstheme="majorBidi"/>
          <w:color w:val="000000" w:themeColor="text1"/>
          <w:sz w:val="24"/>
          <w:szCs w:val="24"/>
        </w:rPr>
        <w:t>±0.07</w:t>
      </w:r>
      <w:r w:rsidR="002669A3" w:rsidRPr="00B1250B">
        <w:rPr>
          <w:rFonts w:asciiTheme="majorBidi" w:hAnsiTheme="majorBidi" w:cstheme="majorBidi"/>
          <w:color w:val="000000" w:themeColor="text1"/>
          <w:sz w:val="24"/>
          <w:szCs w:val="24"/>
        </w:rPr>
        <w:t xml:space="preserve">. </w:t>
      </w:r>
      <w:r w:rsidR="001129B2" w:rsidRPr="00B1250B">
        <w:rPr>
          <w:rFonts w:asciiTheme="majorBidi" w:hAnsiTheme="majorBidi" w:cstheme="majorBidi"/>
          <w:color w:val="000000" w:themeColor="text1"/>
          <w:sz w:val="24"/>
          <w:szCs w:val="24"/>
        </w:rPr>
        <w:t xml:space="preserve">A soil having a pH value of 7.0 is neutral, </w:t>
      </w:r>
      <w:r w:rsidR="008C6F14" w:rsidRPr="00B1250B">
        <w:rPr>
          <w:rFonts w:asciiTheme="majorBidi" w:hAnsiTheme="majorBidi" w:cstheme="majorBidi"/>
          <w:color w:val="000000" w:themeColor="text1"/>
          <w:sz w:val="24"/>
          <w:szCs w:val="24"/>
        </w:rPr>
        <w:t>&lt;</w:t>
      </w:r>
      <w:r w:rsidR="001129B2" w:rsidRPr="00B1250B">
        <w:rPr>
          <w:rFonts w:asciiTheme="majorBidi" w:hAnsiTheme="majorBidi" w:cstheme="majorBidi"/>
          <w:color w:val="000000" w:themeColor="text1"/>
          <w:sz w:val="24"/>
          <w:szCs w:val="24"/>
        </w:rPr>
        <w:t>7.0, to at least of 0.0, demonstrate</w:t>
      </w:r>
      <w:r w:rsidR="009A4222" w:rsidRPr="00B1250B">
        <w:rPr>
          <w:rFonts w:asciiTheme="majorBidi" w:hAnsiTheme="majorBidi" w:cstheme="majorBidi"/>
          <w:color w:val="000000" w:themeColor="text1"/>
          <w:sz w:val="24"/>
          <w:szCs w:val="24"/>
        </w:rPr>
        <w:t>s</w:t>
      </w:r>
      <w:r w:rsidR="001129B2" w:rsidRPr="00B1250B">
        <w:rPr>
          <w:rFonts w:asciiTheme="majorBidi" w:hAnsiTheme="majorBidi" w:cstheme="majorBidi"/>
          <w:color w:val="000000" w:themeColor="text1"/>
          <w:sz w:val="24"/>
          <w:szCs w:val="24"/>
        </w:rPr>
        <w:t xml:space="preserve"> expanding acidity. </w:t>
      </w:r>
      <w:r w:rsidR="00166AB3" w:rsidRPr="00B1250B">
        <w:rPr>
          <w:rFonts w:asciiTheme="majorBidi" w:hAnsiTheme="majorBidi" w:cstheme="majorBidi"/>
          <w:color w:val="000000" w:themeColor="text1"/>
          <w:sz w:val="24"/>
          <w:szCs w:val="24"/>
        </w:rPr>
        <w:t xml:space="preserve">Generally, the soils having a pH </w:t>
      </w:r>
      <w:r w:rsidR="008C6F14" w:rsidRPr="00B1250B">
        <w:rPr>
          <w:rFonts w:asciiTheme="majorBidi" w:hAnsiTheme="majorBidi" w:cstheme="majorBidi"/>
          <w:color w:val="000000" w:themeColor="text1"/>
          <w:sz w:val="24"/>
          <w:szCs w:val="24"/>
        </w:rPr>
        <w:t>&gt;</w:t>
      </w:r>
      <w:r w:rsidR="00166AB3" w:rsidRPr="00B1250B">
        <w:rPr>
          <w:rFonts w:asciiTheme="majorBidi" w:hAnsiTheme="majorBidi" w:cstheme="majorBidi"/>
          <w:color w:val="000000" w:themeColor="text1"/>
          <w:sz w:val="24"/>
          <w:szCs w:val="24"/>
        </w:rPr>
        <w:t xml:space="preserve">8.5 </w:t>
      </w:r>
      <w:r w:rsidR="00166AB3" w:rsidRPr="00B1250B">
        <w:rPr>
          <w:rFonts w:asciiTheme="majorBidi" w:hAnsiTheme="majorBidi" w:cstheme="majorBidi"/>
          <w:noProof/>
          <w:color w:val="000000" w:themeColor="text1"/>
          <w:sz w:val="24"/>
          <w:szCs w:val="24"/>
        </w:rPr>
        <w:t>are considered</w:t>
      </w:r>
      <w:r w:rsidR="00166AB3" w:rsidRPr="00B1250B">
        <w:rPr>
          <w:rFonts w:asciiTheme="majorBidi" w:hAnsiTheme="majorBidi" w:cstheme="majorBidi"/>
          <w:color w:val="000000" w:themeColor="text1"/>
          <w:sz w:val="24"/>
          <w:szCs w:val="24"/>
        </w:rPr>
        <w:t xml:space="preserve"> as </w:t>
      </w:r>
      <w:r w:rsidR="00166AB3" w:rsidRPr="00B1250B">
        <w:rPr>
          <w:rFonts w:asciiTheme="majorBidi" w:hAnsiTheme="majorBidi" w:cstheme="majorBidi"/>
          <w:noProof/>
          <w:color w:val="000000" w:themeColor="text1"/>
          <w:sz w:val="24"/>
          <w:szCs w:val="24"/>
        </w:rPr>
        <w:t>salt</w:t>
      </w:r>
      <w:r w:rsidR="00FD7874" w:rsidRPr="00B1250B">
        <w:rPr>
          <w:rFonts w:asciiTheme="majorBidi" w:hAnsiTheme="majorBidi" w:cstheme="majorBidi"/>
          <w:noProof/>
          <w:color w:val="000000" w:themeColor="text1"/>
          <w:sz w:val="24"/>
          <w:szCs w:val="24"/>
        </w:rPr>
        <w:t>-</w:t>
      </w:r>
      <w:r w:rsidR="00166AB3" w:rsidRPr="00B1250B">
        <w:rPr>
          <w:rFonts w:asciiTheme="majorBidi" w:hAnsiTheme="majorBidi" w:cstheme="majorBidi"/>
          <w:noProof/>
          <w:color w:val="000000" w:themeColor="text1"/>
          <w:sz w:val="24"/>
          <w:szCs w:val="24"/>
        </w:rPr>
        <w:t>affected</w:t>
      </w:r>
      <w:r w:rsidR="00166AB3" w:rsidRPr="00B1250B">
        <w:rPr>
          <w:rFonts w:asciiTheme="majorBidi" w:hAnsiTheme="majorBidi" w:cstheme="majorBidi"/>
          <w:color w:val="000000" w:themeColor="text1"/>
          <w:sz w:val="24"/>
          <w:szCs w:val="24"/>
        </w:rPr>
        <w:t xml:space="preserve"> soils. </w:t>
      </w:r>
      <w:r w:rsidR="00F458C6" w:rsidRPr="00B1250B">
        <w:rPr>
          <w:rFonts w:asciiTheme="majorBidi" w:hAnsiTheme="majorBidi" w:cstheme="majorBidi"/>
          <w:color w:val="000000" w:themeColor="text1"/>
          <w:sz w:val="24"/>
          <w:szCs w:val="24"/>
        </w:rPr>
        <w:t xml:space="preserve">However, the soils </w:t>
      </w:r>
      <w:r w:rsidR="00380037" w:rsidRPr="00B1250B">
        <w:rPr>
          <w:rFonts w:asciiTheme="majorBidi" w:hAnsiTheme="majorBidi" w:cstheme="majorBidi"/>
          <w:color w:val="000000" w:themeColor="text1"/>
          <w:sz w:val="24"/>
          <w:szCs w:val="24"/>
        </w:rPr>
        <w:t>with a pH</w:t>
      </w:r>
      <w:r w:rsidR="001129B2" w:rsidRPr="00B1250B">
        <w:rPr>
          <w:rFonts w:asciiTheme="majorBidi" w:hAnsiTheme="majorBidi" w:cstheme="majorBidi"/>
          <w:color w:val="000000" w:themeColor="text1"/>
          <w:sz w:val="24"/>
          <w:szCs w:val="24"/>
        </w:rPr>
        <w:t xml:space="preserve"> </w:t>
      </w:r>
      <w:r w:rsidR="008C6F14" w:rsidRPr="00B1250B">
        <w:rPr>
          <w:rFonts w:asciiTheme="majorBidi" w:hAnsiTheme="majorBidi" w:cstheme="majorBidi"/>
          <w:color w:val="000000" w:themeColor="text1"/>
          <w:sz w:val="24"/>
          <w:szCs w:val="24"/>
        </w:rPr>
        <w:t>&gt;</w:t>
      </w:r>
      <w:r w:rsidR="001129B2" w:rsidRPr="00B1250B">
        <w:rPr>
          <w:rFonts w:asciiTheme="majorBidi" w:hAnsiTheme="majorBidi" w:cstheme="majorBidi"/>
          <w:color w:val="000000" w:themeColor="text1"/>
          <w:sz w:val="24"/>
          <w:szCs w:val="24"/>
        </w:rPr>
        <w:t xml:space="preserve">7.0, to </w:t>
      </w:r>
      <w:r w:rsidR="009A4222" w:rsidRPr="00B1250B">
        <w:rPr>
          <w:rFonts w:asciiTheme="majorBidi" w:hAnsiTheme="majorBidi" w:cstheme="majorBidi"/>
          <w:color w:val="000000" w:themeColor="text1"/>
          <w:sz w:val="24"/>
          <w:szCs w:val="24"/>
        </w:rPr>
        <w:t xml:space="preserve">the </w:t>
      </w:r>
      <w:r w:rsidR="001129B2" w:rsidRPr="00B1250B">
        <w:rPr>
          <w:rFonts w:asciiTheme="majorBidi" w:hAnsiTheme="majorBidi" w:cstheme="majorBidi"/>
          <w:color w:val="000000" w:themeColor="text1"/>
          <w:sz w:val="24"/>
          <w:szCs w:val="24"/>
        </w:rPr>
        <w:t xml:space="preserve">most extreme of 14.0, </w:t>
      </w:r>
      <w:r w:rsidR="009A4222" w:rsidRPr="00B1250B">
        <w:rPr>
          <w:rFonts w:asciiTheme="majorBidi" w:hAnsiTheme="majorBidi" w:cstheme="majorBidi"/>
          <w:color w:val="000000" w:themeColor="text1"/>
          <w:sz w:val="24"/>
          <w:szCs w:val="24"/>
        </w:rPr>
        <w:t xml:space="preserve">reflect </w:t>
      </w:r>
      <w:r w:rsidR="009A4222" w:rsidRPr="00B1250B">
        <w:rPr>
          <w:rFonts w:asciiTheme="majorBidi" w:hAnsiTheme="majorBidi" w:cstheme="majorBidi"/>
          <w:color w:val="000000" w:themeColor="text1"/>
          <w:sz w:val="24"/>
          <w:szCs w:val="24"/>
        </w:rPr>
        <w:lastRenderedPageBreak/>
        <w:t xml:space="preserve">increasing </w:t>
      </w:r>
      <w:r w:rsidR="001129B2" w:rsidRPr="00B1250B">
        <w:rPr>
          <w:rFonts w:asciiTheme="majorBidi" w:hAnsiTheme="majorBidi" w:cstheme="majorBidi"/>
          <w:color w:val="000000" w:themeColor="text1"/>
          <w:sz w:val="24"/>
          <w:szCs w:val="24"/>
        </w:rPr>
        <w:t xml:space="preserve">alkalinity. </w:t>
      </w:r>
      <w:r w:rsidR="00ED0825" w:rsidRPr="00B1250B">
        <w:rPr>
          <w:rFonts w:asciiTheme="majorBidi" w:hAnsiTheme="majorBidi" w:cstheme="majorBidi"/>
          <w:color w:val="000000"/>
          <w:sz w:val="24"/>
          <w:szCs w:val="24"/>
        </w:rPr>
        <w:t>In the study</w:t>
      </w:r>
      <w:r w:rsidR="00166AB3" w:rsidRPr="00B1250B">
        <w:rPr>
          <w:rFonts w:asciiTheme="majorBidi" w:hAnsiTheme="majorBidi" w:cstheme="majorBidi"/>
          <w:color w:val="000000"/>
          <w:sz w:val="24"/>
          <w:szCs w:val="24"/>
        </w:rPr>
        <w:t xml:space="preserve"> area</w:t>
      </w:r>
      <w:r w:rsidR="00ED0825" w:rsidRPr="00B1250B">
        <w:rPr>
          <w:rFonts w:asciiTheme="majorBidi" w:hAnsiTheme="majorBidi" w:cstheme="majorBidi"/>
          <w:color w:val="000000"/>
          <w:sz w:val="24"/>
          <w:szCs w:val="24"/>
        </w:rPr>
        <w:t xml:space="preserve">, most of the sampled soil </w:t>
      </w:r>
      <w:r w:rsidR="001B172C" w:rsidRPr="00B1250B">
        <w:rPr>
          <w:rFonts w:asciiTheme="majorBidi" w:hAnsiTheme="majorBidi" w:cstheme="majorBidi"/>
          <w:color w:val="000000"/>
          <w:sz w:val="24"/>
          <w:szCs w:val="24"/>
        </w:rPr>
        <w:t>(about 8</w:t>
      </w:r>
      <w:r w:rsidR="00166AB3" w:rsidRPr="00B1250B">
        <w:rPr>
          <w:rFonts w:asciiTheme="majorBidi" w:hAnsiTheme="majorBidi" w:cstheme="majorBidi"/>
          <w:color w:val="000000"/>
          <w:sz w:val="24"/>
          <w:szCs w:val="24"/>
        </w:rPr>
        <w:t>3</w:t>
      </w:r>
      <w:r w:rsidR="001B172C" w:rsidRPr="00B1250B">
        <w:rPr>
          <w:rFonts w:asciiTheme="majorBidi" w:hAnsiTheme="majorBidi" w:cstheme="majorBidi"/>
          <w:color w:val="000000"/>
          <w:sz w:val="24"/>
          <w:szCs w:val="24"/>
        </w:rPr>
        <w:t>.</w:t>
      </w:r>
      <w:r w:rsidR="00166AB3" w:rsidRPr="00B1250B">
        <w:rPr>
          <w:rFonts w:asciiTheme="majorBidi" w:hAnsiTheme="majorBidi" w:cstheme="majorBidi"/>
          <w:color w:val="000000"/>
          <w:sz w:val="24"/>
          <w:szCs w:val="24"/>
        </w:rPr>
        <w:t>0</w:t>
      </w:r>
      <w:r w:rsidR="001B172C" w:rsidRPr="00B1250B">
        <w:rPr>
          <w:rFonts w:asciiTheme="majorBidi" w:hAnsiTheme="majorBidi" w:cstheme="majorBidi"/>
          <w:color w:val="000000"/>
          <w:sz w:val="24"/>
          <w:szCs w:val="24"/>
        </w:rPr>
        <w:t>%) had pH values within</w:t>
      </w:r>
      <w:r w:rsidR="00EF6401" w:rsidRPr="00B1250B">
        <w:rPr>
          <w:rFonts w:asciiTheme="majorBidi" w:hAnsiTheme="majorBidi" w:cstheme="majorBidi"/>
          <w:color w:val="000000"/>
          <w:sz w:val="24"/>
          <w:szCs w:val="24"/>
        </w:rPr>
        <w:t xml:space="preserve"> the</w:t>
      </w:r>
      <w:r w:rsidR="001B172C" w:rsidRPr="00B1250B">
        <w:rPr>
          <w:rFonts w:asciiTheme="majorBidi" w:hAnsiTheme="majorBidi" w:cstheme="majorBidi"/>
          <w:color w:val="000000"/>
          <w:sz w:val="24"/>
          <w:szCs w:val="24"/>
        </w:rPr>
        <w:t xml:space="preserve"> </w:t>
      </w:r>
      <w:r w:rsidR="001B172C" w:rsidRPr="00B1250B">
        <w:rPr>
          <w:rFonts w:asciiTheme="majorBidi" w:hAnsiTheme="majorBidi" w:cstheme="majorBidi"/>
          <w:noProof/>
          <w:color w:val="000000"/>
          <w:sz w:val="24"/>
          <w:szCs w:val="24"/>
        </w:rPr>
        <w:t>range</w:t>
      </w:r>
      <w:r w:rsidR="001B172C" w:rsidRPr="00B1250B">
        <w:rPr>
          <w:rFonts w:asciiTheme="majorBidi" w:hAnsiTheme="majorBidi" w:cstheme="majorBidi"/>
          <w:color w:val="000000"/>
          <w:sz w:val="24"/>
          <w:szCs w:val="24"/>
        </w:rPr>
        <w:t xml:space="preserve"> of 8.5.</w:t>
      </w:r>
      <w:r w:rsidR="00ED0825" w:rsidRPr="00B1250B">
        <w:rPr>
          <w:rFonts w:asciiTheme="majorBidi" w:hAnsiTheme="majorBidi" w:cstheme="majorBidi"/>
          <w:color w:val="000000" w:themeColor="text1"/>
          <w:sz w:val="24"/>
          <w:szCs w:val="24"/>
        </w:rPr>
        <w:t xml:space="preserve"> </w:t>
      </w:r>
    </w:p>
    <w:p w14:paraId="4917E019" w14:textId="4E097E78" w:rsidR="0059292A" w:rsidRDefault="00647909" w:rsidP="00B1250B">
      <w:pPr>
        <w:spacing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The exchangeable sodium percentage (</w:t>
      </w:r>
      <w:r w:rsidR="008A16CF" w:rsidRPr="00B1250B">
        <w:rPr>
          <w:rFonts w:asciiTheme="majorBidi" w:hAnsiTheme="majorBidi" w:cstheme="majorBidi"/>
          <w:color w:val="000000" w:themeColor="text1"/>
          <w:sz w:val="24"/>
          <w:szCs w:val="24"/>
        </w:rPr>
        <w:t>ESP</w:t>
      </w:r>
      <w:r>
        <w:rPr>
          <w:rFonts w:asciiTheme="majorBidi" w:hAnsiTheme="majorBidi" w:cstheme="majorBidi"/>
          <w:color w:val="000000" w:themeColor="text1"/>
          <w:sz w:val="24"/>
          <w:szCs w:val="24"/>
        </w:rPr>
        <w:t>)</w:t>
      </w:r>
      <w:r w:rsidR="00987F03" w:rsidRPr="00B1250B">
        <w:rPr>
          <w:rFonts w:asciiTheme="majorBidi" w:hAnsiTheme="majorBidi" w:cstheme="majorBidi"/>
          <w:color w:val="000000" w:themeColor="text1"/>
          <w:sz w:val="24"/>
          <w:szCs w:val="24"/>
        </w:rPr>
        <w:t xml:space="preserve"> values</w:t>
      </w:r>
      <w:r w:rsidR="008A16CF" w:rsidRPr="00B1250B">
        <w:rPr>
          <w:rFonts w:asciiTheme="majorBidi" w:hAnsiTheme="majorBidi" w:cstheme="majorBidi"/>
          <w:color w:val="000000" w:themeColor="text1"/>
          <w:sz w:val="24"/>
          <w:szCs w:val="24"/>
        </w:rPr>
        <w:t xml:space="preserve"> </w:t>
      </w:r>
      <w:r w:rsidR="00843A47" w:rsidRPr="00B1250B">
        <w:rPr>
          <w:rFonts w:asciiTheme="majorBidi" w:hAnsiTheme="majorBidi" w:cstheme="majorBidi"/>
          <w:color w:val="000000" w:themeColor="text1"/>
          <w:sz w:val="24"/>
          <w:szCs w:val="24"/>
        </w:rPr>
        <w:t>i</w:t>
      </w:r>
      <w:r w:rsidR="00E92FBC" w:rsidRPr="00B1250B">
        <w:rPr>
          <w:rFonts w:asciiTheme="majorBidi" w:hAnsiTheme="majorBidi" w:cstheme="majorBidi"/>
          <w:color w:val="000000" w:themeColor="text1"/>
          <w:sz w:val="24"/>
          <w:szCs w:val="24"/>
        </w:rPr>
        <w:t xml:space="preserve">n </w:t>
      </w:r>
      <w:r w:rsidR="00EF6A77" w:rsidRPr="00B1250B">
        <w:rPr>
          <w:rFonts w:asciiTheme="majorBidi" w:hAnsiTheme="majorBidi" w:cstheme="majorBidi"/>
          <w:color w:val="000000" w:themeColor="text1"/>
          <w:sz w:val="24"/>
          <w:szCs w:val="24"/>
        </w:rPr>
        <w:t>the top (</w:t>
      </w:r>
      <w:r w:rsidR="00E92FBC" w:rsidRPr="00B1250B">
        <w:rPr>
          <w:rFonts w:asciiTheme="majorBidi" w:hAnsiTheme="majorBidi" w:cstheme="majorBidi"/>
          <w:color w:val="000000" w:themeColor="text1"/>
          <w:sz w:val="24"/>
          <w:szCs w:val="24"/>
        </w:rPr>
        <w:t>0-20 cm</w:t>
      </w:r>
      <w:r w:rsidR="00EF6A77" w:rsidRPr="00B1250B">
        <w:rPr>
          <w:rFonts w:asciiTheme="majorBidi" w:hAnsiTheme="majorBidi" w:cstheme="majorBidi"/>
          <w:color w:val="000000" w:themeColor="text1"/>
          <w:sz w:val="24"/>
          <w:szCs w:val="24"/>
        </w:rPr>
        <w:t>)</w:t>
      </w:r>
      <w:r w:rsidR="00E92FBC" w:rsidRPr="00B1250B">
        <w:rPr>
          <w:rFonts w:asciiTheme="majorBidi" w:hAnsiTheme="majorBidi" w:cstheme="majorBidi"/>
          <w:color w:val="000000" w:themeColor="text1"/>
          <w:sz w:val="24"/>
          <w:szCs w:val="24"/>
        </w:rPr>
        <w:t xml:space="preserve"> </w:t>
      </w:r>
      <w:r w:rsidR="00B12062" w:rsidRPr="00B1250B">
        <w:rPr>
          <w:rFonts w:asciiTheme="majorBidi" w:hAnsiTheme="majorBidi" w:cstheme="majorBidi"/>
          <w:color w:val="000000" w:themeColor="text1"/>
          <w:sz w:val="24"/>
          <w:szCs w:val="24"/>
        </w:rPr>
        <w:t xml:space="preserve">of </w:t>
      </w:r>
      <w:r w:rsidR="00E92FBC" w:rsidRPr="00B1250B">
        <w:rPr>
          <w:rFonts w:asciiTheme="majorBidi" w:hAnsiTheme="majorBidi" w:cstheme="majorBidi"/>
          <w:color w:val="000000" w:themeColor="text1"/>
          <w:sz w:val="24"/>
          <w:szCs w:val="24"/>
        </w:rPr>
        <w:t xml:space="preserve">soil depth </w:t>
      </w:r>
      <w:r w:rsidR="00D45FC2" w:rsidRPr="00B1250B">
        <w:rPr>
          <w:rFonts w:asciiTheme="majorBidi" w:hAnsiTheme="majorBidi" w:cstheme="majorBidi"/>
          <w:color w:val="000000" w:themeColor="text1"/>
          <w:sz w:val="24"/>
          <w:szCs w:val="24"/>
        </w:rPr>
        <w:t xml:space="preserve">in the study area </w:t>
      </w:r>
      <w:r w:rsidR="008A16CF" w:rsidRPr="00B1250B">
        <w:rPr>
          <w:rFonts w:asciiTheme="majorBidi" w:hAnsiTheme="majorBidi" w:cstheme="majorBidi"/>
          <w:color w:val="000000" w:themeColor="text1"/>
          <w:sz w:val="24"/>
          <w:szCs w:val="24"/>
        </w:rPr>
        <w:t>ranged from 1.37 to 65.58 with an average of 25.21</w:t>
      </w:r>
      <w:r w:rsidR="007B3A04" w:rsidRPr="00B1250B">
        <w:rPr>
          <w:rFonts w:asciiTheme="majorBidi" w:hAnsiTheme="majorBidi" w:cstheme="majorBidi"/>
          <w:color w:val="000000" w:themeColor="text1"/>
          <w:sz w:val="24"/>
          <w:szCs w:val="24"/>
        </w:rPr>
        <w:t>±2.6.</w:t>
      </w:r>
      <w:r w:rsidR="008A16CF" w:rsidRPr="00B1250B">
        <w:rPr>
          <w:rFonts w:asciiTheme="majorBidi" w:hAnsiTheme="majorBidi" w:cstheme="majorBidi"/>
          <w:color w:val="000000" w:themeColor="text1"/>
          <w:sz w:val="24"/>
          <w:szCs w:val="24"/>
        </w:rPr>
        <w:t xml:space="preserve">  </w:t>
      </w:r>
      <w:r w:rsidR="00B12062" w:rsidRPr="00B1250B">
        <w:rPr>
          <w:rFonts w:asciiTheme="majorBidi" w:hAnsiTheme="majorBidi" w:cstheme="majorBidi"/>
          <w:color w:val="000000" w:themeColor="text1"/>
          <w:sz w:val="24"/>
          <w:szCs w:val="24"/>
        </w:rPr>
        <w:t xml:space="preserve">At </w:t>
      </w:r>
      <w:r w:rsidR="00843A47" w:rsidRPr="00B1250B">
        <w:rPr>
          <w:rFonts w:asciiTheme="majorBidi" w:hAnsiTheme="majorBidi" w:cstheme="majorBidi"/>
          <w:color w:val="000000" w:themeColor="text1"/>
          <w:sz w:val="24"/>
          <w:szCs w:val="24"/>
        </w:rPr>
        <w:t xml:space="preserve">20-40 cm </w:t>
      </w:r>
      <w:r w:rsidR="00B12062" w:rsidRPr="00B1250B">
        <w:rPr>
          <w:rFonts w:asciiTheme="majorBidi" w:hAnsiTheme="majorBidi" w:cstheme="majorBidi"/>
          <w:color w:val="000000" w:themeColor="text1"/>
          <w:sz w:val="24"/>
          <w:szCs w:val="24"/>
        </w:rPr>
        <w:t xml:space="preserve">of </w:t>
      </w:r>
      <w:r w:rsidR="00843A47" w:rsidRPr="00B1250B">
        <w:rPr>
          <w:rFonts w:asciiTheme="majorBidi" w:hAnsiTheme="majorBidi" w:cstheme="majorBidi"/>
          <w:color w:val="000000" w:themeColor="text1"/>
          <w:sz w:val="24"/>
          <w:szCs w:val="24"/>
        </w:rPr>
        <w:t xml:space="preserve">soil depth, the ESP values </w:t>
      </w:r>
      <w:r w:rsidR="0055661F" w:rsidRPr="00B1250B">
        <w:rPr>
          <w:rFonts w:asciiTheme="majorBidi" w:hAnsiTheme="majorBidi" w:cstheme="majorBidi"/>
          <w:color w:val="000000" w:themeColor="text1"/>
          <w:sz w:val="24"/>
          <w:szCs w:val="24"/>
        </w:rPr>
        <w:t xml:space="preserve">ranged from 5.23 to 66.55 with </w:t>
      </w:r>
      <w:r w:rsidR="00EF6A77" w:rsidRPr="00B1250B">
        <w:rPr>
          <w:rFonts w:asciiTheme="majorBidi" w:hAnsiTheme="majorBidi" w:cstheme="majorBidi"/>
          <w:color w:val="000000" w:themeColor="text1"/>
          <w:sz w:val="24"/>
          <w:szCs w:val="24"/>
        </w:rPr>
        <w:t>a mean</w:t>
      </w:r>
      <w:r w:rsidR="0055661F" w:rsidRPr="00B1250B">
        <w:rPr>
          <w:rFonts w:asciiTheme="majorBidi" w:hAnsiTheme="majorBidi" w:cstheme="majorBidi"/>
          <w:color w:val="000000" w:themeColor="text1"/>
          <w:sz w:val="24"/>
          <w:szCs w:val="24"/>
        </w:rPr>
        <w:t xml:space="preserve"> of 26.64±2.61</w:t>
      </w:r>
      <w:r w:rsidR="00B90511" w:rsidRPr="00B1250B">
        <w:rPr>
          <w:rFonts w:asciiTheme="majorBidi" w:hAnsiTheme="majorBidi" w:cstheme="majorBidi"/>
          <w:noProof/>
          <w:color w:val="000000" w:themeColor="text1"/>
          <w:sz w:val="24"/>
          <w:szCs w:val="24"/>
        </w:rPr>
        <w:t xml:space="preserve">. </w:t>
      </w:r>
      <w:r w:rsidR="00B12062" w:rsidRPr="00B1250B">
        <w:rPr>
          <w:rFonts w:asciiTheme="majorBidi" w:hAnsiTheme="majorBidi" w:cstheme="majorBidi"/>
          <w:noProof/>
          <w:color w:val="000000" w:themeColor="text1"/>
          <w:sz w:val="24"/>
          <w:szCs w:val="24"/>
        </w:rPr>
        <w:t>Significantly</w:t>
      </w:r>
      <w:r w:rsidR="0055661F" w:rsidRPr="00B1250B">
        <w:rPr>
          <w:rFonts w:asciiTheme="majorBidi" w:hAnsiTheme="majorBidi" w:cstheme="majorBidi"/>
          <w:color w:val="000000" w:themeColor="text1"/>
          <w:sz w:val="24"/>
          <w:szCs w:val="24"/>
        </w:rPr>
        <w:t xml:space="preserve">, about 79.2% </w:t>
      </w:r>
      <w:r w:rsidR="00930A7D" w:rsidRPr="00B1250B">
        <w:rPr>
          <w:rFonts w:asciiTheme="majorBidi" w:hAnsiTheme="majorBidi" w:cstheme="majorBidi"/>
          <w:color w:val="000000" w:themeColor="text1"/>
          <w:sz w:val="24"/>
          <w:szCs w:val="24"/>
        </w:rPr>
        <w:t>had ESP</w:t>
      </w:r>
      <w:r w:rsidR="0055661F" w:rsidRPr="00B1250B">
        <w:rPr>
          <w:rFonts w:asciiTheme="majorBidi" w:hAnsiTheme="majorBidi" w:cstheme="majorBidi"/>
          <w:color w:val="000000" w:themeColor="text1"/>
          <w:sz w:val="24"/>
          <w:szCs w:val="24"/>
        </w:rPr>
        <w:t xml:space="preserve"> </w:t>
      </w:r>
      <w:r w:rsidR="00987F03" w:rsidRPr="00B1250B">
        <w:rPr>
          <w:rFonts w:asciiTheme="majorBidi" w:hAnsiTheme="majorBidi" w:cstheme="majorBidi"/>
          <w:color w:val="000000" w:themeColor="text1"/>
          <w:sz w:val="24"/>
          <w:szCs w:val="24"/>
        </w:rPr>
        <w:t>&gt;</w:t>
      </w:r>
      <w:r w:rsidR="0055661F" w:rsidRPr="00B1250B">
        <w:rPr>
          <w:rFonts w:asciiTheme="majorBidi" w:hAnsiTheme="majorBidi" w:cstheme="majorBidi"/>
          <w:color w:val="000000" w:themeColor="text1"/>
          <w:sz w:val="24"/>
          <w:szCs w:val="24"/>
        </w:rPr>
        <w:t xml:space="preserve">15. </w:t>
      </w:r>
      <w:r w:rsidR="00E92FBC" w:rsidRPr="00B1250B">
        <w:rPr>
          <w:rFonts w:asciiTheme="majorBidi" w:hAnsiTheme="majorBidi" w:cstheme="majorBidi"/>
          <w:color w:val="000000" w:themeColor="text1"/>
          <w:sz w:val="24"/>
          <w:szCs w:val="24"/>
        </w:rPr>
        <w:t xml:space="preserve">The soils </w:t>
      </w:r>
      <w:r w:rsidR="00EF6A77" w:rsidRPr="00B1250B">
        <w:rPr>
          <w:rFonts w:asciiTheme="majorBidi" w:hAnsiTheme="majorBidi" w:cstheme="majorBidi"/>
          <w:color w:val="000000" w:themeColor="text1"/>
          <w:sz w:val="24"/>
          <w:szCs w:val="24"/>
        </w:rPr>
        <w:t>possessing</w:t>
      </w:r>
      <w:r w:rsidR="00E92FBC" w:rsidRPr="00B1250B">
        <w:rPr>
          <w:rFonts w:asciiTheme="majorBidi" w:hAnsiTheme="majorBidi" w:cstheme="majorBidi"/>
          <w:color w:val="000000" w:themeColor="text1"/>
          <w:sz w:val="24"/>
          <w:szCs w:val="24"/>
        </w:rPr>
        <w:t xml:space="preserve"> </w:t>
      </w:r>
      <w:r w:rsidR="006B7644" w:rsidRPr="00B1250B">
        <w:rPr>
          <w:rFonts w:asciiTheme="majorBidi" w:hAnsiTheme="majorBidi" w:cstheme="majorBidi"/>
          <w:color w:val="000000" w:themeColor="text1"/>
          <w:sz w:val="24"/>
          <w:szCs w:val="24"/>
        </w:rPr>
        <w:t xml:space="preserve">ESP </w:t>
      </w:r>
      <w:r w:rsidR="00987F03" w:rsidRPr="00B1250B">
        <w:rPr>
          <w:rFonts w:asciiTheme="majorBidi" w:hAnsiTheme="majorBidi" w:cstheme="majorBidi"/>
          <w:color w:val="000000" w:themeColor="text1"/>
          <w:sz w:val="24"/>
          <w:szCs w:val="24"/>
        </w:rPr>
        <w:t>&gt;</w:t>
      </w:r>
      <w:r w:rsidR="00E92FBC" w:rsidRPr="00B1250B">
        <w:rPr>
          <w:rFonts w:asciiTheme="majorBidi" w:hAnsiTheme="majorBidi" w:cstheme="majorBidi"/>
          <w:color w:val="000000" w:themeColor="text1"/>
          <w:sz w:val="24"/>
          <w:szCs w:val="24"/>
        </w:rPr>
        <w:t xml:space="preserve">15 </w:t>
      </w:r>
      <w:r w:rsidR="006B7644" w:rsidRPr="00B1250B">
        <w:rPr>
          <w:rFonts w:asciiTheme="majorBidi" w:hAnsiTheme="majorBidi" w:cstheme="majorBidi"/>
          <w:noProof/>
          <w:color w:val="000000" w:themeColor="text1"/>
          <w:sz w:val="24"/>
          <w:szCs w:val="24"/>
        </w:rPr>
        <w:t>are classified</w:t>
      </w:r>
      <w:r w:rsidR="00E92FBC" w:rsidRPr="00B1250B">
        <w:rPr>
          <w:rFonts w:asciiTheme="majorBidi" w:hAnsiTheme="majorBidi" w:cstheme="majorBidi"/>
          <w:color w:val="000000" w:themeColor="text1"/>
          <w:sz w:val="24"/>
          <w:szCs w:val="24"/>
        </w:rPr>
        <w:t xml:space="preserve"> as </w:t>
      </w:r>
      <w:r w:rsidR="00E92FBC" w:rsidRPr="00B1250B">
        <w:rPr>
          <w:rFonts w:asciiTheme="majorBidi" w:hAnsiTheme="majorBidi" w:cstheme="majorBidi"/>
          <w:noProof/>
          <w:color w:val="000000" w:themeColor="text1"/>
          <w:sz w:val="24"/>
          <w:szCs w:val="24"/>
        </w:rPr>
        <w:t>salt</w:t>
      </w:r>
      <w:r w:rsidR="00FD7874" w:rsidRPr="00B1250B">
        <w:rPr>
          <w:rFonts w:asciiTheme="majorBidi" w:hAnsiTheme="majorBidi" w:cstheme="majorBidi"/>
          <w:noProof/>
          <w:color w:val="000000" w:themeColor="text1"/>
          <w:sz w:val="24"/>
          <w:szCs w:val="24"/>
        </w:rPr>
        <w:t>-</w:t>
      </w:r>
      <w:r w:rsidR="00E92FBC" w:rsidRPr="00B1250B">
        <w:rPr>
          <w:rFonts w:asciiTheme="majorBidi" w:hAnsiTheme="majorBidi" w:cstheme="majorBidi"/>
          <w:noProof/>
          <w:color w:val="000000" w:themeColor="text1"/>
          <w:sz w:val="24"/>
          <w:szCs w:val="24"/>
        </w:rPr>
        <w:t>affected</w:t>
      </w:r>
      <w:r w:rsidR="00E92FBC" w:rsidRPr="00B1250B">
        <w:rPr>
          <w:rFonts w:asciiTheme="majorBidi" w:hAnsiTheme="majorBidi" w:cstheme="majorBidi"/>
          <w:color w:val="000000" w:themeColor="text1"/>
          <w:sz w:val="24"/>
          <w:szCs w:val="24"/>
        </w:rPr>
        <w:t xml:space="preserve"> soil</w:t>
      </w:r>
      <w:r w:rsidR="00B12062" w:rsidRPr="00B1250B">
        <w:rPr>
          <w:rFonts w:asciiTheme="majorBidi" w:hAnsiTheme="majorBidi" w:cstheme="majorBidi"/>
          <w:color w:val="000000" w:themeColor="text1"/>
          <w:sz w:val="24"/>
          <w:szCs w:val="24"/>
        </w:rPr>
        <w:t>s</w:t>
      </w:r>
      <w:r w:rsidR="00E92FBC" w:rsidRPr="00B1250B">
        <w:rPr>
          <w:rFonts w:asciiTheme="majorBidi" w:hAnsiTheme="majorBidi" w:cstheme="majorBidi"/>
          <w:color w:val="000000" w:themeColor="text1"/>
          <w:sz w:val="24"/>
          <w:szCs w:val="24"/>
        </w:rPr>
        <w:t>.</w:t>
      </w:r>
      <w:r w:rsidR="001B172C" w:rsidRPr="00B1250B">
        <w:rPr>
          <w:rFonts w:asciiTheme="majorBidi" w:hAnsiTheme="majorBidi" w:cstheme="majorBidi"/>
          <w:color w:val="000000" w:themeColor="text1"/>
          <w:sz w:val="24"/>
          <w:szCs w:val="24"/>
        </w:rPr>
        <w:t xml:space="preserve"> In the study area, about 72.8</w:t>
      </w:r>
      <w:r w:rsidR="001B172C" w:rsidRPr="00B1250B">
        <w:rPr>
          <w:rFonts w:asciiTheme="majorBidi" w:hAnsiTheme="majorBidi" w:cstheme="majorBidi"/>
          <w:noProof/>
          <w:color w:val="000000" w:themeColor="text1"/>
          <w:sz w:val="24"/>
          <w:szCs w:val="24"/>
        </w:rPr>
        <w:t>%</w:t>
      </w:r>
      <w:r w:rsidR="00EB7AFC" w:rsidRPr="00B1250B">
        <w:rPr>
          <w:rFonts w:asciiTheme="majorBidi" w:hAnsiTheme="majorBidi" w:cstheme="majorBidi"/>
          <w:noProof/>
          <w:color w:val="000000" w:themeColor="text1"/>
          <w:sz w:val="24"/>
          <w:szCs w:val="24"/>
        </w:rPr>
        <w:t xml:space="preserve"> of</w:t>
      </w:r>
      <w:r w:rsidR="00987F03" w:rsidRPr="00B1250B">
        <w:rPr>
          <w:rFonts w:asciiTheme="majorBidi" w:hAnsiTheme="majorBidi" w:cstheme="majorBidi"/>
          <w:color w:val="000000" w:themeColor="text1"/>
          <w:sz w:val="24"/>
          <w:szCs w:val="24"/>
        </w:rPr>
        <w:t xml:space="preserve"> soil samples had ESP &gt;</w:t>
      </w:r>
      <w:r w:rsidR="001B172C" w:rsidRPr="00B1250B">
        <w:rPr>
          <w:rFonts w:asciiTheme="majorBidi" w:hAnsiTheme="majorBidi" w:cstheme="majorBidi"/>
          <w:color w:val="000000" w:themeColor="text1"/>
          <w:sz w:val="24"/>
          <w:szCs w:val="24"/>
        </w:rPr>
        <w:t>15.</w:t>
      </w:r>
      <w:r w:rsidR="0061293D" w:rsidRPr="00B1250B">
        <w:rPr>
          <w:rFonts w:asciiTheme="majorBidi" w:hAnsiTheme="majorBidi" w:cstheme="majorBidi"/>
          <w:color w:val="000000" w:themeColor="text1"/>
          <w:sz w:val="24"/>
          <w:szCs w:val="24"/>
        </w:rPr>
        <w:t xml:space="preserve"> </w:t>
      </w:r>
      <w:r w:rsidR="0055661F" w:rsidRPr="00B1250B">
        <w:rPr>
          <w:rFonts w:asciiTheme="majorBidi" w:hAnsiTheme="majorBidi" w:cstheme="majorBidi"/>
          <w:color w:val="000000" w:themeColor="text1"/>
          <w:sz w:val="24"/>
          <w:szCs w:val="24"/>
        </w:rPr>
        <w:t>The</w:t>
      </w:r>
      <w:r w:rsidR="00BA7FDC">
        <w:rPr>
          <w:rFonts w:asciiTheme="majorBidi" w:hAnsiTheme="majorBidi" w:cstheme="majorBidi"/>
          <w:color w:val="000000" w:themeColor="text1"/>
          <w:sz w:val="24"/>
          <w:szCs w:val="24"/>
        </w:rPr>
        <w:t xml:space="preserve"> </w:t>
      </w:r>
      <w:r w:rsidR="0055661F" w:rsidRPr="00B1250B">
        <w:rPr>
          <w:rFonts w:asciiTheme="majorBidi" w:hAnsiTheme="majorBidi" w:cstheme="majorBidi"/>
          <w:color w:val="000000" w:themeColor="text1"/>
          <w:sz w:val="24"/>
          <w:szCs w:val="24"/>
        </w:rPr>
        <w:t xml:space="preserve">ESP values </w:t>
      </w:r>
      <w:r w:rsidR="00B12062" w:rsidRPr="00B1250B">
        <w:rPr>
          <w:rFonts w:asciiTheme="majorBidi" w:hAnsiTheme="majorBidi" w:cstheme="majorBidi"/>
          <w:color w:val="000000" w:themeColor="text1"/>
          <w:sz w:val="24"/>
          <w:szCs w:val="24"/>
        </w:rPr>
        <w:t xml:space="preserve">at the </w:t>
      </w:r>
      <w:r w:rsidR="0055661F" w:rsidRPr="00B1250B">
        <w:rPr>
          <w:rFonts w:asciiTheme="majorBidi" w:hAnsiTheme="majorBidi" w:cstheme="majorBidi"/>
          <w:color w:val="000000" w:themeColor="text1"/>
          <w:sz w:val="24"/>
          <w:szCs w:val="24"/>
        </w:rPr>
        <w:t>40-60 cm soil depth ranged from 3.66 to 65.78 with an average of 27.06±2.57. About 7</w:t>
      </w:r>
      <w:r w:rsidR="00FF3D8E" w:rsidRPr="00B1250B">
        <w:rPr>
          <w:rFonts w:asciiTheme="majorBidi" w:hAnsiTheme="majorBidi" w:cstheme="majorBidi"/>
          <w:color w:val="000000" w:themeColor="text1"/>
          <w:sz w:val="24"/>
          <w:szCs w:val="24"/>
        </w:rPr>
        <w:t>4</w:t>
      </w:r>
      <w:r w:rsidR="0055661F" w:rsidRPr="00B1250B">
        <w:rPr>
          <w:rFonts w:asciiTheme="majorBidi" w:hAnsiTheme="majorBidi" w:cstheme="majorBidi"/>
          <w:color w:val="000000" w:themeColor="text1"/>
          <w:sz w:val="24"/>
          <w:szCs w:val="24"/>
        </w:rPr>
        <w:t>.</w:t>
      </w:r>
      <w:r w:rsidR="00FF3D8E" w:rsidRPr="00B1250B">
        <w:rPr>
          <w:rFonts w:asciiTheme="majorBidi" w:hAnsiTheme="majorBidi" w:cstheme="majorBidi"/>
          <w:color w:val="000000" w:themeColor="text1"/>
          <w:sz w:val="24"/>
          <w:szCs w:val="24"/>
        </w:rPr>
        <w:t>6</w:t>
      </w:r>
      <w:r w:rsidR="0055661F" w:rsidRPr="00B1250B">
        <w:rPr>
          <w:rFonts w:asciiTheme="majorBidi" w:hAnsiTheme="majorBidi" w:cstheme="majorBidi"/>
          <w:color w:val="000000" w:themeColor="text1"/>
          <w:sz w:val="24"/>
          <w:szCs w:val="24"/>
        </w:rPr>
        <w:t xml:space="preserve">% of the sampled soil had ESP values </w:t>
      </w:r>
      <w:r w:rsidR="00987F03" w:rsidRPr="00B1250B">
        <w:rPr>
          <w:rFonts w:asciiTheme="majorBidi" w:hAnsiTheme="majorBidi" w:cstheme="majorBidi"/>
          <w:color w:val="000000" w:themeColor="text1"/>
          <w:sz w:val="24"/>
          <w:szCs w:val="24"/>
        </w:rPr>
        <w:t>&gt;</w:t>
      </w:r>
      <w:r w:rsidR="0055661F" w:rsidRPr="00B1250B">
        <w:rPr>
          <w:rFonts w:asciiTheme="majorBidi" w:hAnsiTheme="majorBidi" w:cstheme="majorBidi"/>
          <w:color w:val="000000" w:themeColor="text1"/>
          <w:sz w:val="24"/>
          <w:szCs w:val="24"/>
        </w:rPr>
        <w:t xml:space="preserve">15. </w:t>
      </w:r>
      <w:r w:rsidR="003F19CF" w:rsidRPr="00B1250B">
        <w:rPr>
          <w:rFonts w:asciiTheme="majorBidi" w:hAnsiTheme="majorBidi" w:cstheme="majorBidi"/>
          <w:color w:val="0070C0"/>
          <w:sz w:val="24"/>
          <w:szCs w:val="24"/>
        </w:rPr>
        <w:t>Fig</w:t>
      </w:r>
      <w:r w:rsidR="003A4288">
        <w:rPr>
          <w:rFonts w:asciiTheme="majorBidi" w:hAnsiTheme="majorBidi" w:cstheme="majorBidi"/>
          <w:color w:val="0070C0"/>
          <w:sz w:val="24"/>
          <w:szCs w:val="24"/>
        </w:rPr>
        <w:t>.</w:t>
      </w:r>
      <w:r w:rsidR="003F19CF" w:rsidRPr="00B1250B">
        <w:rPr>
          <w:rFonts w:asciiTheme="majorBidi" w:hAnsiTheme="majorBidi" w:cstheme="majorBidi"/>
          <w:color w:val="0070C0"/>
          <w:sz w:val="24"/>
          <w:szCs w:val="24"/>
        </w:rPr>
        <w:t xml:space="preserve"> </w:t>
      </w:r>
      <w:r w:rsidR="00B1250B">
        <w:rPr>
          <w:rFonts w:asciiTheme="majorBidi" w:hAnsiTheme="majorBidi" w:cstheme="majorBidi"/>
          <w:color w:val="0070C0"/>
          <w:sz w:val="24"/>
          <w:szCs w:val="24"/>
        </w:rPr>
        <w:t>3</w:t>
      </w:r>
      <w:r w:rsidR="003F19CF" w:rsidRPr="00B1250B">
        <w:rPr>
          <w:rFonts w:asciiTheme="majorBidi" w:hAnsiTheme="majorBidi" w:cstheme="majorBidi"/>
          <w:color w:val="0070C0"/>
          <w:sz w:val="24"/>
          <w:szCs w:val="24"/>
        </w:rPr>
        <w:t xml:space="preserve"> </w:t>
      </w:r>
      <w:r w:rsidR="003F19CF" w:rsidRPr="00B1250B">
        <w:rPr>
          <w:rFonts w:asciiTheme="majorBidi" w:hAnsiTheme="majorBidi" w:cstheme="majorBidi"/>
          <w:color w:val="000000" w:themeColor="text1"/>
          <w:sz w:val="24"/>
          <w:szCs w:val="24"/>
        </w:rPr>
        <w:t>shows the</w:t>
      </w:r>
      <w:r w:rsidR="0061293D" w:rsidRPr="00B1250B">
        <w:rPr>
          <w:rFonts w:asciiTheme="majorBidi" w:hAnsiTheme="majorBidi" w:cstheme="majorBidi"/>
          <w:color w:val="000000" w:themeColor="text1"/>
          <w:sz w:val="24"/>
          <w:szCs w:val="24"/>
        </w:rPr>
        <w:t xml:space="preserve"> spatial distribution </w:t>
      </w:r>
      <w:r w:rsidR="002669A3" w:rsidRPr="00B1250B">
        <w:rPr>
          <w:rFonts w:asciiTheme="majorBidi" w:hAnsiTheme="majorBidi" w:cstheme="majorBidi"/>
          <w:color w:val="000000" w:themeColor="text1"/>
          <w:sz w:val="24"/>
          <w:szCs w:val="24"/>
        </w:rPr>
        <w:t xml:space="preserve">of ESP </w:t>
      </w:r>
      <w:r w:rsidR="00FF3D8E" w:rsidRPr="00B1250B">
        <w:rPr>
          <w:rFonts w:asciiTheme="majorBidi" w:hAnsiTheme="majorBidi" w:cstheme="majorBidi"/>
          <w:color w:val="000000" w:themeColor="text1"/>
          <w:sz w:val="24"/>
          <w:szCs w:val="24"/>
        </w:rPr>
        <w:t xml:space="preserve">in the soil samples gathered </w:t>
      </w:r>
      <w:r w:rsidR="0055661F" w:rsidRPr="00B1250B">
        <w:rPr>
          <w:rFonts w:asciiTheme="majorBidi" w:hAnsiTheme="majorBidi" w:cstheme="majorBidi"/>
          <w:color w:val="000000" w:themeColor="text1"/>
          <w:sz w:val="24"/>
          <w:szCs w:val="24"/>
        </w:rPr>
        <w:t>f</w:t>
      </w:r>
      <w:r w:rsidR="00FF3D8E" w:rsidRPr="00B1250B">
        <w:rPr>
          <w:rFonts w:asciiTheme="majorBidi" w:hAnsiTheme="majorBidi" w:cstheme="majorBidi"/>
          <w:color w:val="000000" w:themeColor="text1"/>
          <w:sz w:val="24"/>
          <w:szCs w:val="24"/>
        </w:rPr>
        <w:t>rom</w:t>
      </w:r>
      <w:r w:rsidR="0055661F" w:rsidRPr="00B1250B">
        <w:rPr>
          <w:rFonts w:asciiTheme="majorBidi" w:hAnsiTheme="majorBidi" w:cstheme="majorBidi"/>
          <w:color w:val="000000" w:themeColor="text1"/>
          <w:sz w:val="24"/>
          <w:szCs w:val="24"/>
        </w:rPr>
        <w:t xml:space="preserve"> </w:t>
      </w:r>
      <w:r w:rsidR="00A45DD2" w:rsidRPr="00B1250B">
        <w:rPr>
          <w:rFonts w:asciiTheme="majorBidi" w:hAnsiTheme="majorBidi" w:cstheme="majorBidi"/>
          <w:color w:val="000000" w:themeColor="text1"/>
          <w:sz w:val="24"/>
          <w:szCs w:val="24"/>
        </w:rPr>
        <w:t xml:space="preserve">0-20, 20-40, and 40-60 cm </w:t>
      </w:r>
      <w:r w:rsidR="0055661F" w:rsidRPr="00B1250B">
        <w:rPr>
          <w:rFonts w:asciiTheme="majorBidi" w:hAnsiTheme="majorBidi" w:cstheme="majorBidi"/>
          <w:color w:val="000000" w:themeColor="text1"/>
          <w:sz w:val="24"/>
          <w:szCs w:val="24"/>
        </w:rPr>
        <w:t>depths</w:t>
      </w:r>
      <w:r w:rsidR="00CD18FB" w:rsidRPr="00B1250B">
        <w:rPr>
          <w:rFonts w:asciiTheme="majorBidi" w:hAnsiTheme="majorBidi" w:cstheme="majorBidi"/>
          <w:color w:val="000000" w:themeColor="text1"/>
          <w:sz w:val="24"/>
          <w:szCs w:val="24"/>
        </w:rPr>
        <w:t>.</w:t>
      </w:r>
      <w:r w:rsidR="00415BC1" w:rsidRPr="00B1250B">
        <w:rPr>
          <w:rFonts w:asciiTheme="majorBidi" w:hAnsiTheme="majorBidi" w:cstheme="majorBidi"/>
          <w:color w:val="000000" w:themeColor="text1"/>
          <w:sz w:val="24"/>
          <w:szCs w:val="24"/>
        </w:rPr>
        <w:t xml:space="preserve"> The maps portrayed that, the samples collected from the areas which are near</w:t>
      </w:r>
      <w:r w:rsidR="00B12062" w:rsidRPr="00B1250B">
        <w:rPr>
          <w:rFonts w:asciiTheme="majorBidi" w:hAnsiTheme="majorBidi" w:cstheme="majorBidi"/>
          <w:color w:val="000000" w:themeColor="text1"/>
          <w:sz w:val="24"/>
          <w:szCs w:val="24"/>
        </w:rPr>
        <w:t>er</w:t>
      </w:r>
      <w:r w:rsidR="00415BC1" w:rsidRPr="00B1250B">
        <w:rPr>
          <w:rFonts w:asciiTheme="majorBidi" w:hAnsiTheme="majorBidi" w:cstheme="majorBidi"/>
          <w:color w:val="000000" w:themeColor="text1"/>
          <w:sz w:val="24"/>
          <w:szCs w:val="24"/>
        </w:rPr>
        <w:t xml:space="preserve"> to the coast possessed higher values of ESP. That </w:t>
      </w:r>
      <w:r w:rsidR="00B12062" w:rsidRPr="00B1250B">
        <w:rPr>
          <w:rFonts w:asciiTheme="majorBidi" w:hAnsiTheme="majorBidi" w:cstheme="majorBidi"/>
          <w:color w:val="000000" w:themeColor="text1"/>
          <w:sz w:val="24"/>
          <w:szCs w:val="24"/>
        </w:rPr>
        <w:t xml:space="preserve">likely is </w:t>
      </w:r>
      <w:r w:rsidR="00415BC1" w:rsidRPr="00B1250B">
        <w:rPr>
          <w:rFonts w:asciiTheme="majorBidi" w:hAnsiTheme="majorBidi" w:cstheme="majorBidi"/>
          <w:color w:val="000000" w:themeColor="text1"/>
          <w:sz w:val="24"/>
          <w:szCs w:val="24"/>
        </w:rPr>
        <w:t xml:space="preserve">due to the </w:t>
      </w:r>
      <w:r w:rsidR="00E54E2E" w:rsidRPr="00B1250B">
        <w:rPr>
          <w:rFonts w:asciiTheme="majorBidi" w:hAnsiTheme="majorBidi" w:cstheme="majorBidi"/>
          <w:color w:val="000000" w:themeColor="text1"/>
          <w:sz w:val="24"/>
          <w:szCs w:val="24"/>
        </w:rPr>
        <w:t>sea</w:t>
      </w:r>
      <w:r w:rsidR="00415BC1" w:rsidRPr="00B1250B">
        <w:rPr>
          <w:rFonts w:asciiTheme="majorBidi" w:hAnsiTheme="majorBidi" w:cstheme="majorBidi"/>
          <w:color w:val="000000" w:themeColor="text1"/>
          <w:sz w:val="24"/>
          <w:szCs w:val="24"/>
        </w:rPr>
        <w:t xml:space="preserve">water </w:t>
      </w:r>
      <w:r w:rsidR="00E54E2E" w:rsidRPr="00B1250B">
        <w:rPr>
          <w:rFonts w:asciiTheme="majorBidi" w:hAnsiTheme="majorBidi" w:cstheme="majorBidi"/>
          <w:color w:val="000000" w:themeColor="text1"/>
          <w:sz w:val="24"/>
          <w:szCs w:val="24"/>
        </w:rPr>
        <w:t>intrusion</w:t>
      </w:r>
      <w:r w:rsidR="00415BC1" w:rsidRPr="00B1250B">
        <w:rPr>
          <w:rFonts w:asciiTheme="majorBidi" w:hAnsiTheme="majorBidi" w:cstheme="majorBidi"/>
          <w:color w:val="000000" w:themeColor="text1"/>
          <w:sz w:val="24"/>
          <w:szCs w:val="24"/>
        </w:rPr>
        <w:t xml:space="preserve"> into the </w:t>
      </w:r>
      <w:r w:rsidR="00E54E2E" w:rsidRPr="00B1250B">
        <w:rPr>
          <w:rFonts w:asciiTheme="majorBidi" w:hAnsiTheme="majorBidi" w:cstheme="majorBidi"/>
          <w:color w:val="000000" w:themeColor="text1"/>
          <w:sz w:val="24"/>
          <w:szCs w:val="24"/>
        </w:rPr>
        <w:t>delta</w:t>
      </w:r>
      <w:r w:rsidR="00415BC1" w:rsidRPr="00B1250B">
        <w:rPr>
          <w:rFonts w:asciiTheme="majorBidi" w:hAnsiTheme="majorBidi" w:cstheme="majorBidi"/>
          <w:color w:val="000000" w:themeColor="text1"/>
          <w:sz w:val="24"/>
          <w:szCs w:val="24"/>
        </w:rPr>
        <w:t>.</w:t>
      </w:r>
    </w:p>
    <w:p w14:paraId="38D5222F" w14:textId="2DD48E24" w:rsidR="0084221A" w:rsidRPr="00B1250B" w:rsidRDefault="0084221A" w:rsidP="0084221A">
      <w:pPr>
        <w:spacing w:line="240" w:lineRule="auto"/>
        <w:jc w:val="center"/>
        <w:rPr>
          <w:rFonts w:asciiTheme="majorBidi" w:hAnsiTheme="majorBidi" w:cstheme="majorBidi"/>
          <w:color w:val="000000" w:themeColor="text1"/>
          <w:sz w:val="24"/>
          <w:szCs w:val="24"/>
        </w:rPr>
      </w:pPr>
      <w:r w:rsidRPr="00A929B9">
        <w:rPr>
          <w:rFonts w:asciiTheme="majorBidi" w:hAnsiTheme="majorBidi" w:cstheme="majorBidi"/>
          <w:noProof/>
          <w:color w:val="000000" w:themeColor="text1"/>
          <w:sz w:val="24"/>
          <w:szCs w:val="24"/>
        </w:rPr>
        <w:drawing>
          <wp:inline distT="0" distB="0" distL="0" distR="0" wp14:anchorId="4E5DD8BD" wp14:editId="3C3B6114">
            <wp:extent cx="4481195" cy="4352925"/>
            <wp:effectExtent l="0" t="0" r="0" b="9525"/>
            <wp:docPr id="3" name="Picture 6" descr="C:\Users\Ghulam Shabir\Desktop\GIS Soil Maps\ESP.jpg"/>
            <wp:cNvGraphicFramePr/>
            <a:graphic xmlns:a="http://schemas.openxmlformats.org/drawingml/2006/main">
              <a:graphicData uri="http://schemas.openxmlformats.org/drawingml/2006/picture">
                <pic:pic xmlns:pic="http://schemas.openxmlformats.org/drawingml/2006/picture">
                  <pic:nvPicPr>
                    <pic:cNvPr id="7" name="Picture 6" descr="C:\Users\Ghulam Shabir\Desktop\GIS Soil Maps\ESP.jp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87410" cy="4358962"/>
                    </a:xfrm>
                    <a:prstGeom prst="rect">
                      <a:avLst/>
                    </a:prstGeom>
                    <a:noFill/>
                    <a:ln>
                      <a:noFill/>
                    </a:ln>
                  </pic:spPr>
                </pic:pic>
              </a:graphicData>
            </a:graphic>
          </wp:inline>
        </w:drawing>
      </w:r>
    </w:p>
    <w:p w14:paraId="33FCEE0F" w14:textId="019603E0" w:rsidR="0059292A" w:rsidRPr="00B1250B" w:rsidRDefault="00A45DD2" w:rsidP="00EB1F04">
      <w:pPr>
        <w:spacing w:line="240" w:lineRule="auto"/>
        <w:jc w:val="center"/>
        <w:rPr>
          <w:rFonts w:asciiTheme="majorBidi" w:hAnsiTheme="majorBidi" w:cstheme="majorBidi"/>
          <w:color w:val="000000" w:themeColor="text1"/>
          <w:sz w:val="24"/>
          <w:szCs w:val="24"/>
        </w:rPr>
      </w:pPr>
      <w:r w:rsidRPr="00B1250B">
        <w:rPr>
          <w:rFonts w:asciiTheme="majorBidi" w:hAnsiTheme="majorBidi" w:cstheme="majorBidi"/>
          <w:b/>
          <w:bCs/>
          <w:color w:val="000000" w:themeColor="text1"/>
          <w:sz w:val="24"/>
          <w:szCs w:val="24"/>
        </w:rPr>
        <w:t>Fig</w:t>
      </w:r>
      <w:r w:rsidR="003A4288">
        <w:rPr>
          <w:rFonts w:asciiTheme="majorBidi" w:hAnsiTheme="majorBidi" w:cstheme="majorBidi"/>
          <w:b/>
          <w:bCs/>
          <w:color w:val="000000" w:themeColor="text1"/>
          <w:sz w:val="24"/>
          <w:szCs w:val="24"/>
        </w:rPr>
        <w:t>.</w:t>
      </w:r>
      <w:r w:rsidRPr="00B1250B">
        <w:rPr>
          <w:rFonts w:asciiTheme="majorBidi" w:hAnsiTheme="majorBidi" w:cstheme="majorBidi"/>
          <w:b/>
          <w:bCs/>
          <w:color w:val="000000" w:themeColor="text1"/>
          <w:sz w:val="24"/>
          <w:szCs w:val="24"/>
        </w:rPr>
        <w:t xml:space="preserve"> </w:t>
      </w:r>
      <w:r w:rsidR="00B1250B">
        <w:rPr>
          <w:rFonts w:asciiTheme="majorBidi" w:hAnsiTheme="majorBidi" w:cstheme="majorBidi"/>
          <w:b/>
          <w:bCs/>
          <w:color w:val="000000" w:themeColor="text1"/>
          <w:sz w:val="24"/>
          <w:szCs w:val="24"/>
        </w:rPr>
        <w:t>3</w:t>
      </w:r>
      <w:r w:rsidR="00025520" w:rsidRPr="00B1250B">
        <w:rPr>
          <w:rFonts w:asciiTheme="majorBidi" w:hAnsiTheme="majorBidi" w:cstheme="majorBidi"/>
          <w:b/>
          <w:bCs/>
          <w:color w:val="000000" w:themeColor="text1"/>
          <w:sz w:val="24"/>
          <w:szCs w:val="24"/>
        </w:rPr>
        <w:t>.</w:t>
      </w:r>
      <w:r w:rsidR="00025520" w:rsidRPr="00B1250B">
        <w:rPr>
          <w:rFonts w:asciiTheme="majorBidi" w:hAnsiTheme="majorBidi" w:cstheme="majorBidi"/>
          <w:color w:val="000000" w:themeColor="text1"/>
          <w:sz w:val="24"/>
          <w:szCs w:val="24"/>
        </w:rPr>
        <w:t xml:space="preserve"> S</w:t>
      </w:r>
      <w:r w:rsidRPr="00B1250B">
        <w:rPr>
          <w:rFonts w:asciiTheme="majorBidi" w:hAnsiTheme="majorBidi" w:cstheme="majorBidi"/>
          <w:color w:val="000000" w:themeColor="text1"/>
          <w:sz w:val="24"/>
          <w:szCs w:val="24"/>
        </w:rPr>
        <w:t>patial distribution thematic maps</w:t>
      </w:r>
      <w:r w:rsidR="00271C1B" w:rsidRPr="00B1250B">
        <w:rPr>
          <w:rFonts w:asciiTheme="majorBidi" w:hAnsiTheme="majorBidi" w:cstheme="majorBidi"/>
          <w:color w:val="000000" w:themeColor="text1"/>
          <w:sz w:val="24"/>
          <w:szCs w:val="24"/>
        </w:rPr>
        <w:t xml:space="preserve"> for ESP </w:t>
      </w:r>
      <w:r w:rsidR="00111D78" w:rsidRPr="00B1250B">
        <w:rPr>
          <w:rFonts w:asciiTheme="majorBidi" w:hAnsiTheme="majorBidi" w:cstheme="majorBidi"/>
          <w:color w:val="000000" w:themeColor="text1"/>
          <w:sz w:val="24"/>
          <w:szCs w:val="24"/>
        </w:rPr>
        <w:t xml:space="preserve">at </w:t>
      </w:r>
      <w:r w:rsidR="00271C1B" w:rsidRPr="00B1250B">
        <w:rPr>
          <w:rFonts w:asciiTheme="majorBidi" w:hAnsiTheme="majorBidi" w:cstheme="majorBidi"/>
          <w:color w:val="000000" w:themeColor="text1"/>
          <w:sz w:val="24"/>
          <w:szCs w:val="24"/>
        </w:rPr>
        <w:t>various soil depths</w:t>
      </w:r>
      <w:r w:rsidR="0098282E" w:rsidRPr="00B1250B">
        <w:rPr>
          <w:rFonts w:asciiTheme="majorBidi" w:hAnsiTheme="majorBidi" w:cstheme="majorBidi"/>
          <w:color w:val="000000" w:themeColor="text1"/>
          <w:sz w:val="24"/>
          <w:szCs w:val="24"/>
        </w:rPr>
        <w:t xml:space="preserve"> of the IRD</w:t>
      </w:r>
    </w:p>
    <w:p w14:paraId="5EBB405D" w14:textId="19B4CA03" w:rsidR="00844B28" w:rsidRPr="00B1250B" w:rsidRDefault="00B1250B" w:rsidP="00B1250B">
      <w:pPr>
        <w:spacing w:line="240" w:lineRule="auto"/>
        <w:jc w:val="both"/>
        <w:rPr>
          <w:rFonts w:ascii="Times New Roman" w:hAnsi="Times New Roman" w:cs="Times New Roman"/>
          <w:color w:val="000000"/>
          <w:sz w:val="24"/>
          <w:szCs w:val="24"/>
        </w:rPr>
      </w:pPr>
      <w:r>
        <w:rPr>
          <w:rFonts w:ascii="Times New Roman" w:eastAsia="Calibri" w:hAnsi="Times New Roman" w:cs="Times New Roman"/>
          <w:noProof/>
          <w:sz w:val="24"/>
          <w:szCs w:val="24"/>
        </w:rPr>
        <w:t>Overall, the study revealed th</w:t>
      </w:r>
      <w:r w:rsidR="00844B28" w:rsidRPr="00B1250B">
        <w:rPr>
          <w:rFonts w:ascii="Times New Roman" w:eastAsia="Calibri" w:hAnsi="Times New Roman" w:cs="Times New Roman"/>
          <w:color w:val="000000"/>
          <w:sz w:val="24"/>
          <w:szCs w:val="24"/>
        </w:rPr>
        <w:t xml:space="preserve">at EC of 57-66% of the soil samples collected from 0-60 cm were beyond the permissible level of 4 dS/m. Similarly, the pH of 14-18% of the soil samples had &gt;8.5. </w:t>
      </w:r>
      <w:r w:rsidR="00B23A41" w:rsidRPr="00B1250B">
        <w:rPr>
          <w:rFonts w:ascii="Times New Roman" w:eastAsia="Calibri" w:hAnsi="Times New Roman" w:cs="Times New Roman"/>
          <w:color w:val="000000"/>
          <w:sz w:val="24"/>
          <w:szCs w:val="24"/>
        </w:rPr>
        <w:t>While</w:t>
      </w:r>
      <w:r w:rsidR="00844B28" w:rsidRPr="00B1250B">
        <w:rPr>
          <w:rFonts w:ascii="Times New Roman" w:eastAsia="Calibri" w:hAnsi="Times New Roman" w:cs="Times New Roman"/>
          <w:color w:val="000000"/>
          <w:sz w:val="24"/>
          <w:szCs w:val="24"/>
        </w:rPr>
        <w:t xml:space="preserve">, about 73-79% of the analyzed soil samples possessed ESP values &gt;15, which has been suggested by the </w:t>
      </w:r>
      <w:r w:rsidR="00844B28" w:rsidRPr="00B1250B">
        <w:rPr>
          <w:rFonts w:ascii="Times New Roman" w:eastAsia="Calibri" w:hAnsi="Times New Roman" w:cs="Times New Roman"/>
          <w:sz w:val="24"/>
          <w:szCs w:val="24"/>
        </w:rPr>
        <w:t>FAO</w:t>
      </w:r>
      <w:r w:rsidR="00844B28" w:rsidRPr="00B1250B">
        <w:rPr>
          <w:rFonts w:ascii="Times New Roman" w:eastAsia="Calibri" w:hAnsi="Times New Roman" w:cs="Times New Roman"/>
          <w:color w:val="0070C0"/>
          <w:sz w:val="24"/>
          <w:szCs w:val="24"/>
        </w:rPr>
        <w:t xml:space="preserve"> </w:t>
      </w:r>
      <w:r w:rsidR="00BA7FDC">
        <w:rPr>
          <w:rFonts w:ascii="Times New Roman" w:eastAsia="Calibri" w:hAnsi="Times New Roman" w:cs="Times New Roman"/>
          <w:color w:val="0070C0"/>
          <w:sz w:val="24"/>
          <w:szCs w:val="24"/>
        </w:rPr>
        <w:t>[30]</w:t>
      </w:r>
      <w:r w:rsidR="00844B28" w:rsidRPr="00B1250B">
        <w:rPr>
          <w:rFonts w:ascii="Times New Roman" w:eastAsia="Calibri" w:hAnsi="Times New Roman" w:cs="Times New Roman"/>
          <w:color w:val="0070C0"/>
          <w:sz w:val="24"/>
          <w:szCs w:val="24"/>
        </w:rPr>
        <w:t xml:space="preserve"> </w:t>
      </w:r>
      <w:r w:rsidR="00844B28" w:rsidRPr="00B1250B">
        <w:rPr>
          <w:rFonts w:ascii="Times New Roman" w:eastAsia="Calibri" w:hAnsi="Times New Roman" w:cs="Times New Roman"/>
          <w:color w:val="000000"/>
          <w:sz w:val="24"/>
          <w:szCs w:val="24"/>
        </w:rPr>
        <w:t>for agricultural purposes.</w:t>
      </w:r>
    </w:p>
    <w:p w14:paraId="72D03852" w14:textId="504739E7" w:rsidR="000F67D5" w:rsidRPr="00B1250B" w:rsidRDefault="003E4CF0" w:rsidP="00AD268B">
      <w:pPr>
        <w:pStyle w:val="NoSpacing"/>
        <w:rPr>
          <w:rFonts w:ascii="Times New Roman" w:hAnsi="Times New Roman" w:cs="Times New Roman"/>
          <w:b/>
          <w:i/>
          <w:sz w:val="24"/>
          <w:szCs w:val="24"/>
          <w:lang w:val="en-AU"/>
        </w:rPr>
      </w:pPr>
      <w:r>
        <w:rPr>
          <w:rFonts w:ascii="Times New Roman" w:hAnsi="Times New Roman" w:cs="Times New Roman"/>
          <w:b/>
          <w:i/>
          <w:sz w:val="24"/>
          <w:szCs w:val="24"/>
          <w:lang w:val="en-AU"/>
        </w:rPr>
        <w:t>3.2</w:t>
      </w:r>
      <w:r>
        <w:rPr>
          <w:rFonts w:ascii="Times New Roman" w:hAnsi="Times New Roman" w:cs="Times New Roman"/>
          <w:b/>
          <w:i/>
          <w:sz w:val="24"/>
          <w:szCs w:val="24"/>
          <w:lang w:val="en-AU"/>
        </w:rPr>
        <w:tab/>
      </w:r>
      <w:r w:rsidR="00AD268B" w:rsidRPr="00B1250B">
        <w:rPr>
          <w:rFonts w:ascii="Times New Roman" w:hAnsi="Times New Roman" w:cs="Times New Roman"/>
          <w:b/>
          <w:i/>
          <w:sz w:val="24"/>
          <w:szCs w:val="24"/>
          <w:lang w:val="en-AU"/>
        </w:rPr>
        <w:t xml:space="preserve">Analysis of spatial </w:t>
      </w:r>
      <w:r w:rsidR="00CF50AB" w:rsidRPr="00B1250B">
        <w:rPr>
          <w:rFonts w:ascii="Times New Roman" w:hAnsi="Times New Roman" w:cs="Times New Roman"/>
          <w:b/>
          <w:i/>
          <w:sz w:val="24"/>
          <w:szCs w:val="24"/>
          <w:lang w:val="en-AU"/>
        </w:rPr>
        <w:t xml:space="preserve">distribution of </w:t>
      </w:r>
      <w:r w:rsidR="00AD268B" w:rsidRPr="00B1250B">
        <w:rPr>
          <w:rFonts w:ascii="Times New Roman" w:hAnsi="Times New Roman" w:cs="Times New Roman"/>
          <w:b/>
          <w:i/>
          <w:sz w:val="24"/>
          <w:szCs w:val="24"/>
          <w:lang w:val="en-AU"/>
        </w:rPr>
        <w:t>soil salinity in the IRD</w:t>
      </w:r>
    </w:p>
    <w:p w14:paraId="390DA42A" w14:textId="5D9B10ED" w:rsidR="00A50697" w:rsidRPr="00B1250B" w:rsidRDefault="00930A7D" w:rsidP="00F03D74">
      <w:pPr>
        <w:widowControl w:val="0"/>
        <w:autoSpaceDE w:val="0"/>
        <w:autoSpaceDN w:val="0"/>
        <w:adjustRightInd w:val="0"/>
        <w:spacing w:before="240" w:line="240" w:lineRule="auto"/>
        <w:jc w:val="both"/>
        <w:rPr>
          <w:rFonts w:ascii="Times New Roman" w:hAnsi="Times New Roman" w:cs="Times New Roman"/>
          <w:sz w:val="24"/>
          <w:szCs w:val="24"/>
        </w:rPr>
      </w:pPr>
      <w:r w:rsidRPr="00B1250B">
        <w:rPr>
          <w:rFonts w:ascii="Times New Roman" w:hAnsi="Times New Roman" w:cs="Times New Roman"/>
          <w:sz w:val="24"/>
          <w:szCs w:val="24"/>
        </w:rPr>
        <w:t>Based on</w:t>
      </w:r>
      <w:r w:rsidR="00B87DE8" w:rsidRPr="00B1250B">
        <w:rPr>
          <w:rFonts w:ascii="Times New Roman" w:hAnsi="Times New Roman" w:cs="Times New Roman"/>
          <w:sz w:val="24"/>
          <w:szCs w:val="24"/>
        </w:rPr>
        <w:t xml:space="preserve"> </w:t>
      </w:r>
      <w:r w:rsidR="00E42F90" w:rsidRPr="00B1250B">
        <w:rPr>
          <w:rFonts w:ascii="Times New Roman" w:hAnsi="Times New Roman" w:cs="Times New Roman"/>
          <w:sz w:val="24"/>
          <w:szCs w:val="24"/>
        </w:rPr>
        <w:t>ground truthing field data</w:t>
      </w:r>
      <w:r w:rsidR="00B87DE8" w:rsidRPr="00B1250B">
        <w:rPr>
          <w:rFonts w:ascii="Times New Roman" w:hAnsi="Times New Roman" w:cs="Times New Roman"/>
          <w:sz w:val="24"/>
          <w:szCs w:val="24"/>
        </w:rPr>
        <w:t>, s</w:t>
      </w:r>
      <w:r w:rsidR="000F67D5" w:rsidRPr="00B1250B">
        <w:rPr>
          <w:rFonts w:ascii="Times New Roman" w:hAnsi="Times New Roman" w:cs="Times New Roman"/>
          <w:sz w:val="24"/>
          <w:szCs w:val="24"/>
        </w:rPr>
        <w:t xml:space="preserve">patial distribution thematic maps for </w:t>
      </w:r>
      <w:r w:rsidR="00B87DE8" w:rsidRPr="00B1250B">
        <w:rPr>
          <w:rFonts w:ascii="Times New Roman" w:hAnsi="Times New Roman" w:cs="Times New Roman"/>
          <w:sz w:val="24"/>
          <w:szCs w:val="24"/>
        </w:rPr>
        <w:t xml:space="preserve">various soil </w:t>
      </w:r>
      <w:r w:rsidR="006B7644" w:rsidRPr="00B1250B">
        <w:rPr>
          <w:rFonts w:ascii="Times New Roman" w:hAnsi="Times New Roman" w:cs="Times New Roman"/>
          <w:sz w:val="24"/>
          <w:szCs w:val="24"/>
        </w:rPr>
        <w:t>classes, i.e.</w:t>
      </w:r>
      <w:r w:rsidR="00B87DE8" w:rsidRPr="00B1250B">
        <w:rPr>
          <w:rFonts w:ascii="Times New Roman" w:hAnsi="Times New Roman" w:cs="Times New Roman"/>
          <w:sz w:val="24"/>
          <w:szCs w:val="24"/>
        </w:rPr>
        <w:t xml:space="preserve">, normal, saline, sodic, and saline-sodic </w:t>
      </w:r>
      <w:r w:rsidR="000F67D5" w:rsidRPr="00B1250B">
        <w:rPr>
          <w:rFonts w:ascii="Times New Roman" w:hAnsi="Times New Roman" w:cs="Times New Roman"/>
          <w:sz w:val="24"/>
          <w:szCs w:val="24"/>
        </w:rPr>
        <w:t>soil</w:t>
      </w:r>
      <w:r w:rsidR="001B65D3" w:rsidRPr="00B1250B">
        <w:rPr>
          <w:rFonts w:ascii="Times New Roman" w:hAnsi="Times New Roman" w:cs="Times New Roman"/>
          <w:sz w:val="24"/>
          <w:szCs w:val="24"/>
        </w:rPr>
        <w:t>s</w:t>
      </w:r>
      <w:r w:rsidR="000F67D5" w:rsidRPr="00B1250B">
        <w:rPr>
          <w:rFonts w:ascii="Times New Roman" w:hAnsi="Times New Roman" w:cs="Times New Roman"/>
          <w:sz w:val="24"/>
          <w:szCs w:val="24"/>
        </w:rPr>
        <w:t xml:space="preserve"> </w:t>
      </w:r>
      <w:r w:rsidR="001B65D3" w:rsidRPr="00B1250B">
        <w:rPr>
          <w:rFonts w:ascii="Times New Roman" w:hAnsi="Times New Roman" w:cs="Times New Roman"/>
          <w:sz w:val="24"/>
          <w:szCs w:val="24"/>
        </w:rPr>
        <w:t xml:space="preserve">for all the </w:t>
      </w:r>
      <w:r w:rsidR="000F67D5" w:rsidRPr="00B1250B">
        <w:rPr>
          <w:rFonts w:ascii="Times New Roman" w:hAnsi="Times New Roman" w:cs="Times New Roman"/>
          <w:sz w:val="24"/>
          <w:szCs w:val="24"/>
        </w:rPr>
        <w:t xml:space="preserve">three </w:t>
      </w:r>
      <w:r w:rsidR="001B65D3" w:rsidRPr="00B1250B">
        <w:rPr>
          <w:rFonts w:ascii="Times New Roman" w:hAnsi="Times New Roman" w:cs="Times New Roman"/>
          <w:sz w:val="24"/>
          <w:szCs w:val="24"/>
        </w:rPr>
        <w:t xml:space="preserve">soil </w:t>
      </w:r>
      <w:r w:rsidR="000F67D5" w:rsidRPr="00B1250B">
        <w:rPr>
          <w:rFonts w:ascii="Times New Roman" w:hAnsi="Times New Roman" w:cs="Times New Roman"/>
          <w:sz w:val="24"/>
          <w:szCs w:val="24"/>
        </w:rPr>
        <w:t xml:space="preserve">depths </w:t>
      </w:r>
      <w:r w:rsidR="000F67D5" w:rsidRPr="00B1250B">
        <w:rPr>
          <w:rFonts w:ascii="Times New Roman" w:hAnsi="Times New Roman" w:cs="Times New Roman"/>
          <w:i/>
          <w:sz w:val="24"/>
          <w:szCs w:val="24"/>
        </w:rPr>
        <w:t>viz.</w:t>
      </w:r>
      <w:r w:rsidR="000F67D5" w:rsidRPr="00B1250B">
        <w:rPr>
          <w:rFonts w:ascii="Times New Roman" w:hAnsi="Times New Roman" w:cs="Times New Roman"/>
          <w:sz w:val="24"/>
          <w:szCs w:val="24"/>
        </w:rPr>
        <w:t xml:space="preserve"> 0-20 cm, 20-40 cm, and 40-60 cm </w:t>
      </w:r>
      <w:r w:rsidR="001B65D3" w:rsidRPr="00B1250B">
        <w:rPr>
          <w:rFonts w:ascii="Times New Roman" w:hAnsi="Times New Roman" w:cs="Times New Roman"/>
          <w:noProof/>
          <w:sz w:val="24"/>
          <w:szCs w:val="24"/>
        </w:rPr>
        <w:t>were prepared</w:t>
      </w:r>
      <w:r w:rsidR="001B65D3" w:rsidRPr="00B1250B">
        <w:rPr>
          <w:rFonts w:ascii="Times New Roman" w:hAnsi="Times New Roman" w:cs="Times New Roman"/>
          <w:sz w:val="24"/>
          <w:szCs w:val="24"/>
        </w:rPr>
        <w:t xml:space="preserve"> (</w:t>
      </w:r>
      <w:r w:rsidR="001B65D3" w:rsidRPr="00B1250B">
        <w:rPr>
          <w:rFonts w:ascii="Times New Roman" w:hAnsi="Times New Roman" w:cs="Times New Roman"/>
          <w:bCs/>
          <w:color w:val="0070C0"/>
          <w:sz w:val="24"/>
          <w:szCs w:val="24"/>
        </w:rPr>
        <w:t>Fig</w:t>
      </w:r>
      <w:r w:rsidR="003A4288">
        <w:rPr>
          <w:rFonts w:ascii="Times New Roman" w:hAnsi="Times New Roman" w:cs="Times New Roman"/>
          <w:bCs/>
          <w:color w:val="0070C0"/>
          <w:sz w:val="24"/>
          <w:szCs w:val="24"/>
        </w:rPr>
        <w:t>.</w:t>
      </w:r>
      <w:r w:rsidR="001B65D3" w:rsidRPr="00B1250B">
        <w:rPr>
          <w:rFonts w:ascii="Times New Roman" w:hAnsi="Times New Roman" w:cs="Times New Roman"/>
          <w:bCs/>
          <w:color w:val="0070C0"/>
          <w:sz w:val="24"/>
          <w:szCs w:val="24"/>
        </w:rPr>
        <w:t xml:space="preserve"> </w:t>
      </w:r>
      <w:r w:rsidR="00B1250B">
        <w:rPr>
          <w:rFonts w:ascii="Times New Roman" w:hAnsi="Times New Roman" w:cs="Times New Roman"/>
          <w:bCs/>
          <w:color w:val="0070C0"/>
          <w:sz w:val="24"/>
          <w:szCs w:val="24"/>
        </w:rPr>
        <w:t>4</w:t>
      </w:r>
      <w:r w:rsidR="001B65D3" w:rsidRPr="00B1250B">
        <w:rPr>
          <w:rFonts w:ascii="Times New Roman" w:hAnsi="Times New Roman" w:cs="Times New Roman"/>
          <w:sz w:val="24"/>
          <w:szCs w:val="24"/>
        </w:rPr>
        <w:t>)</w:t>
      </w:r>
      <w:r w:rsidR="00A50697" w:rsidRPr="00B1250B">
        <w:rPr>
          <w:rFonts w:ascii="Times New Roman" w:hAnsi="Times New Roman" w:cs="Times New Roman"/>
          <w:sz w:val="24"/>
          <w:szCs w:val="24"/>
        </w:rPr>
        <w:t>.</w:t>
      </w:r>
    </w:p>
    <w:p w14:paraId="029D4223" w14:textId="4A7B5529" w:rsidR="000F67D5" w:rsidRDefault="003C658E" w:rsidP="00B1250B">
      <w:pPr>
        <w:widowControl w:val="0"/>
        <w:autoSpaceDE w:val="0"/>
        <w:autoSpaceDN w:val="0"/>
        <w:adjustRightInd w:val="0"/>
        <w:spacing w:before="240" w:line="240" w:lineRule="auto"/>
        <w:jc w:val="both"/>
        <w:rPr>
          <w:rFonts w:asciiTheme="majorBidi" w:hAnsiTheme="majorBidi" w:cstheme="majorBidi"/>
          <w:sz w:val="24"/>
          <w:szCs w:val="24"/>
        </w:rPr>
      </w:pPr>
      <w:r w:rsidRPr="00B1250B">
        <w:rPr>
          <w:rFonts w:asciiTheme="majorBidi" w:hAnsiTheme="majorBidi" w:cstheme="majorBidi"/>
          <w:sz w:val="24"/>
          <w:szCs w:val="24"/>
        </w:rPr>
        <w:lastRenderedPageBreak/>
        <w:t xml:space="preserve">From </w:t>
      </w:r>
      <w:r w:rsidR="006D2CF4" w:rsidRPr="00B1250B">
        <w:rPr>
          <w:rFonts w:asciiTheme="majorBidi" w:hAnsiTheme="majorBidi" w:cstheme="majorBidi"/>
          <w:sz w:val="24"/>
          <w:szCs w:val="24"/>
        </w:rPr>
        <w:t>maps</w:t>
      </w:r>
      <w:r w:rsidRPr="00B1250B">
        <w:rPr>
          <w:rFonts w:asciiTheme="majorBidi" w:hAnsiTheme="majorBidi" w:cstheme="majorBidi"/>
          <w:sz w:val="24"/>
          <w:szCs w:val="24"/>
        </w:rPr>
        <w:t xml:space="preserve">, it is obvious that the </w:t>
      </w:r>
      <w:r w:rsidR="006C137C" w:rsidRPr="00B1250B">
        <w:rPr>
          <w:rFonts w:asciiTheme="majorBidi" w:hAnsiTheme="majorBidi" w:cstheme="majorBidi"/>
          <w:sz w:val="24"/>
          <w:szCs w:val="24"/>
        </w:rPr>
        <w:t xml:space="preserve">soil </w:t>
      </w:r>
      <w:r w:rsidRPr="00B1250B">
        <w:rPr>
          <w:rFonts w:asciiTheme="majorBidi" w:hAnsiTheme="majorBidi" w:cstheme="majorBidi"/>
          <w:sz w:val="24"/>
          <w:szCs w:val="24"/>
        </w:rPr>
        <w:t xml:space="preserve">salinity in the </w:t>
      </w:r>
      <w:r w:rsidR="006C137C" w:rsidRPr="00B1250B">
        <w:rPr>
          <w:rFonts w:asciiTheme="majorBidi" w:hAnsiTheme="majorBidi" w:cstheme="majorBidi"/>
          <w:sz w:val="24"/>
          <w:szCs w:val="24"/>
        </w:rPr>
        <w:t>upper layer</w:t>
      </w:r>
      <w:r w:rsidRPr="00B1250B">
        <w:rPr>
          <w:rFonts w:asciiTheme="majorBidi" w:hAnsiTheme="majorBidi" w:cstheme="majorBidi"/>
          <w:sz w:val="24"/>
          <w:szCs w:val="24"/>
        </w:rPr>
        <w:t xml:space="preserve"> was higher than that in </w:t>
      </w:r>
      <w:r w:rsidR="006B7644" w:rsidRPr="00B1250B">
        <w:rPr>
          <w:rFonts w:asciiTheme="majorBidi" w:hAnsiTheme="majorBidi" w:cstheme="majorBidi"/>
          <w:sz w:val="24"/>
          <w:szCs w:val="24"/>
        </w:rPr>
        <w:t xml:space="preserve">the </w:t>
      </w:r>
      <w:r w:rsidR="002637BD" w:rsidRPr="00B1250B">
        <w:rPr>
          <w:rFonts w:asciiTheme="majorBidi" w:hAnsiTheme="majorBidi" w:cstheme="majorBidi"/>
          <w:sz w:val="24"/>
          <w:szCs w:val="24"/>
        </w:rPr>
        <w:t>subsoi</w:t>
      </w:r>
      <w:r w:rsidR="006B7644" w:rsidRPr="00B1250B">
        <w:rPr>
          <w:rFonts w:asciiTheme="majorBidi" w:hAnsiTheme="majorBidi" w:cstheme="majorBidi"/>
          <w:sz w:val="24"/>
          <w:szCs w:val="24"/>
        </w:rPr>
        <w:t>l</w:t>
      </w:r>
      <w:r w:rsidR="002637BD" w:rsidRPr="00B1250B">
        <w:rPr>
          <w:rFonts w:asciiTheme="majorBidi" w:hAnsiTheme="majorBidi" w:cstheme="majorBidi"/>
          <w:sz w:val="24"/>
          <w:szCs w:val="24"/>
        </w:rPr>
        <w:t>,</w:t>
      </w:r>
      <w:r w:rsidRPr="00B1250B">
        <w:rPr>
          <w:rFonts w:asciiTheme="majorBidi" w:hAnsiTheme="majorBidi" w:cstheme="majorBidi"/>
          <w:sz w:val="24"/>
          <w:szCs w:val="24"/>
        </w:rPr>
        <w:t xml:space="preserve"> </w:t>
      </w:r>
      <w:r w:rsidR="002637BD" w:rsidRPr="00B1250B">
        <w:rPr>
          <w:rFonts w:asciiTheme="majorBidi" w:hAnsiTheme="majorBidi" w:cstheme="majorBidi"/>
          <w:sz w:val="24"/>
          <w:szCs w:val="24"/>
        </w:rPr>
        <w:t xml:space="preserve">suggesting </w:t>
      </w:r>
      <w:r w:rsidRPr="00B1250B">
        <w:rPr>
          <w:rFonts w:asciiTheme="majorBidi" w:hAnsiTheme="majorBidi" w:cstheme="majorBidi"/>
          <w:sz w:val="24"/>
          <w:szCs w:val="24"/>
        </w:rPr>
        <w:t>that the salt</w:t>
      </w:r>
      <w:r w:rsidR="006C137C" w:rsidRPr="00B1250B">
        <w:rPr>
          <w:rFonts w:asciiTheme="majorBidi" w:hAnsiTheme="majorBidi" w:cstheme="majorBidi"/>
          <w:sz w:val="24"/>
          <w:szCs w:val="24"/>
        </w:rPr>
        <w:t>s</w:t>
      </w:r>
      <w:r w:rsidRPr="00B1250B">
        <w:rPr>
          <w:rFonts w:asciiTheme="majorBidi" w:hAnsiTheme="majorBidi" w:cstheme="majorBidi"/>
          <w:sz w:val="24"/>
          <w:szCs w:val="24"/>
        </w:rPr>
        <w:t xml:space="preserve"> in the </w:t>
      </w:r>
      <w:r w:rsidR="006C137C" w:rsidRPr="00B1250B">
        <w:rPr>
          <w:rFonts w:asciiTheme="majorBidi" w:hAnsiTheme="majorBidi" w:cstheme="majorBidi"/>
          <w:sz w:val="24"/>
          <w:szCs w:val="24"/>
        </w:rPr>
        <w:t>underlying layers</w:t>
      </w:r>
      <w:r w:rsidRPr="00B1250B">
        <w:rPr>
          <w:rFonts w:asciiTheme="majorBidi" w:hAnsiTheme="majorBidi" w:cstheme="majorBidi"/>
          <w:sz w:val="24"/>
          <w:szCs w:val="24"/>
        </w:rPr>
        <w:t xml:space="preserve"> </w:t>
      </w:r>
      <w:r w:rsidR="001C4E42" w:rsidRPr="00B1250B">
        <w:rPr>
          <w:rFonts w:asciiTheme="majorBidi" w:hAnsiTheme="majorBidi" w:cstheme="majorBidi"/>
          <w:sz w:val="24"/>
          <w:szCs w:val="24"/>
        </w:rPr>
        <w:t xml:space="preserve">transported </w:t>
      </w:r>
      <w:r w:rsidRPr="00B1250B">
        <w:rPr>
          <w:rFonts w:asciiTheme="majorBidi" w:hAnsiTheme="majorBidi" w:cstheme="majorBidi"/>
          <w:sz w:val="24"/>
          <w:szCs w:val="24"/>
        </w:rPr>
        <w:t>up</w:t>
      </w:r>
      <w:r w:rsidR="002637BD" w:rsidRPr="00B1250B">
        <w:rPr>
          <w:rFonts w:asciiTheme="majorBidi" w:hAnsiTheme="majorBidi" w:cstheme="majorBidi"/>
          <w:sz w:val="24"/>
          <w:szCs w:val="24"/>
        </w:rPr>
        <w:t>ward</w:t>
      </w:r>
      <w:r w:rsidRPr="00B1250B">
        <w:rPr>
          <w:rFonts w:asciiTheme="majorBidi" w:hAnsiTheme="majorBidi" w:cstheme="majorBidi"/>
          <w:sz w:val="24"/>
          <w:szCs w:val="24"/>
        </w:rPr>
        <w:t xml:space="preserve"> and accumulated in </w:t>
      </w:r>
      <w:r w:rsidR="002637BD" w:rsidRPr="00B1250B">
        <w:rPr>
          <w:rFonts w:asciiTheme="majorBidi" w:hAnsiTheme="majorBidi" w:cstheme="majorBidi"/>
          <w:sz w:val="24"/>
          <w:szCs w:val="24"/>
        </w:rPr>
        <w:t xml:space="preserve">the </w:t>
      </w:r>
      <w:r w:rsidRPr="00B1250B">
        <w:rPr>
          <w:rFonts w:asciiTheme="majorBidi" w:hAnsiTheme="majorBidi" w:cstheme="majorBidi"/>
          <w:sz w:val="24"/>
          <w:szCs w:val="24"/>
        </w:rPr>
        <w:t>topsoil</w:t>
      </w:r>
      <w:r w:rsidR="00E42F90" w:rsidRPr="00B1250B">
        <w:rPr>
          <w:rFonts w:asciiTheme="majorBidi" w:hAnsiTheme="majorBidi" w:cstheme="majorBidi"/>
          <w:sz w:val="24"/>
          <w:szCs w:val="24"/>
        </w:rPr>
        <w:t xml:space="preserve"> </w:t>
      </w:r>
      <w:r w:rsidR="00BA7FDC">
        <w:rPr>
          <w:rFonts w:asciiTheme="majorBidi" w:hAnsiTheme="majorBidi" w:cstheme="majorBidi"/>
          <w:sz w:val="24"/>
          <w:szCs w:val="24"/>
        </w:rPr>
        <w:t>[</w:t>
      </w:r>
      <w:r w:rsidR="00BA7FDC" w:rsidRPr="0070355F">
        <w:rPr>
          <w:rFonts w:asciiTheme="majorBidi" w:hAnsiTheme="majorBidi" w:cstheme="majorBidi"/>
          <w:color w:val="0070C0"/>
          <w:sz w:val="24"/>
          <w:szCs w:val="24"/>
        </w:rPr>
        <w:t>9</w:t>
      </w:r>
      <w:r w:rsidR="00BA7FDC">
        <w:rPr>
          <w:rFonts w:asciiTheme="majorBidi" w:hAnsiTheme="majorBidi" w:cstheme="majorBidi"/>
          <w:sz w:val="24"/>
          <w:szCs w:val="24"/>
        </w:rPr>
        <w:t>]</w:t>
      </w:r>
      <w:r w:rsidRPr="00B1250B">
        <w:rPr>
          <w:rFonts w:asciiTheme="majorBidi" w:hAnsiTheme="majorBidi" w:cstheme="majorBidi"/>
          <w:sz w:val="24"/>
          <w:szCs w:val="24"/>
        </w:rPr>
        <w:t>.</w:t>
      </w:r>
    </w:p>
    <w:p w14:paraId="6897036E" w14:textId="118E2247" w:rsidR="007527B1" w:rsidRPr="00B1250B" w:rsidRDefault="007527B1" w:rsidP="007527B1">
      <w:pPr>
        <w:widowControl w:val="0"/>
        <w:autoSpaceDE w:val="0"/>
        <w:autoSpaceDN w:val="0"/>
        <w:adjustRightInd w:val="0"/>
        <w:spacing w:before="240" w:line="240" w:lineRule="auto"/>
        <w:jc w:val="center"/>
        <w:rPr>
          <w:rFonts w:asciiTheme="majorBidi" w:hAnsiTheme="majorBidi" w:cstheme="majorBidi"/>
          <w:sz w:val="24"/>
          <w:szCs w:val="24"/>
        </w:rPr>
      </w:pPr>
      <w:r w:rsidRPr="00A929B9">
        <w:rPr>
          <w:rFonts w:ascii="Times New Roman" w:hAnsi="Times New Roman" w:cs="Times New Roman"/>
          <w:noProof/>
          <w:sz w:val="24"/>
          <w:szCs w:val="24"/>
        </w:rPr>
        <w:drawing>
          <wp:inline distT="0" distB="0" distL="0" distR="0" wp14:anchorId="14C5B817" wp14:editId="7E9F3D56">
            <wp:extent cx="4800600" cy="4133850"/>
            <wp:effectExtent l="0" t="0" r="0" b="0"/>
            <wp:docPr id="12" name="Picture 6" descr="C:\Users\Ghulam Shabir\Desktop\GIS Soil Maps\Soil Classes.jpg"/>
            <wp:cNvGraphicFramePr/>
            <a:graphic xmlns:a="http://schemas.openxmlformats.org/drawingml/2006/main">
              <a:graphicData uri="http://schemas.openxmlformats.org/drawingml/2006/picture">
                <pic:pic xmlns:pic="http://schemas.openxmlformats.org/drawingml/2006/picture">
                  <pic:nvPicPr>
                    <pic:cNvPr id="7" name="Picture 6" descr="C:\Users\Ghulam Shabir\Desktop\GIS Soil Maps\Soil Classe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00600" cy="4133850"/>
                    </a:xfrm>
                    <a:prstGeom prst="rect">
                      <a:avLst/>
                    </a:prstGeom>
                    <a:noFill/>
                    <a:ln>
                      <a:noFill/>
                    </a:ln>
                  </pic:spPr>
                </pic:pic>
              </a:graphicData>
            </a:graphic>
          </wp:inline>
        </w:drawing>
      </w:r>
    </w:p>
    <w:p w14:paraId="65FEEB70" w14:textId="5064AB70" w:rsidR="000F67D5" w:rsidRPr="00B1250B" w:rsidRDefault="000F67D5" w:rsidP="00EB1F04">
      <w:pPr>
        <w:widowControl w:val="0"/>
        <w:autoSpaceDE w:val="0"/>
        <w:autoSpaceDN w:val="0"/>
        <w:adjustRightInd w:val="0"/>
        <w:spacing w:before="240" w:after="0" w:line="240" w:lineRule="auto"/>
        <w:jc w:val="center"/>
        <w:rPr>
          <w:rFonts w:ascii="Times New Roman" w:hAnsi="Times New Roman" w:cs="Times New Roman"/>
          <w:sz w:val="24"/>
          <w:szCs w:val="24"/>
        </w:rPr>
      </w:pPr>
      <w:r w:rsidRPr="00B1250B">
        <w:rPr>
          <w:rFonts w:ascii="Times New Roman" w:hAnsi="Times New Roman" w:cs="Times New Roman"/>
          <w:b/>
          <w:bCs/>
          <w:sz w:val="24"/>
          <w:szCs w:val="24"/>
        </w:rPr>
        <w:t>Fig</w:t>
      </w:r>
      <w:r w:rsidR="003A4288">
        <w:rPr>
          <w:rFonts w:ascii="Times New Roman" w:hAnsi="Times New Roman" w:cs="Times New Roman"/>
          <w:b/>
          <w:bCs/>
          <w:sz w:val="24"/>
          <w:szCs w:val="24"/>
        </w:rPr>
        <w:t>. 4</w:t>
      </w:r>
      <w:r w:rsidR="00025520" w:rsidRPr="00B1250B">
        <w:rPr>
          <w:rFonts w:ascii="Times New Roman" w:hAnsi="Times New Roman" w:cs="Times New Roman"/>
          <w:b/>
          <w:bCs/>
          <w:sz w:val="24"/>
          <w:szCs w:val="24"/>
        </w:rPr>
        <w:t>.</w:t>
      </w:r>
      <w:r w:rsidR="00901F10" w:rsidRPr="00B1250B">
        <w:rPr>
          <w:rFonts w:ascii="Times New Roman" w:hAnsi="Times New Roman" w:cs="Times New Roman"/>
          <w:sz w:val="24"/>
          <w:szCs w:val="24"/>
        </w:rPr>
        <w:t xml:space="preserve"> </w:t>
      </w:r>
      <w:r w:rsidRPr="00B1250B">
        <w:rPr>
          <w:rFonts w:ascii="Times New Roman" w:hAnsi="Times New Roman" w:cs="Times New Roman"/>
          <w:sz w:val="24"/>
          <w:szCs w:val="24"/>
        </w:rPr>
        <w:t xml:space="preserve">Spatial distribution of soil </w:t>
      </w:r>
      <w:r w:rsidR="00901F10" w:rsidRPr="00B1250B">
        <w:rPr>
          <w:rFonts w:ascii="Times New Roman" w:hAnsi="Times New Roman" w:cs="Times New Roman"/>
          <w:sz w:val="24"/>
          <w:szCs w:val="24"/>
        </w:rPr>
        <w:t>classes</w:t>
      </w:r>
      <w:r w:rsidRPr="00B1250B">
        <w:rPr>
          <w:rFonts w:ascii="Times New Roman" w:hAnsi="Times New Roman" w:cs="Times New Roman"/>
          <w:sz w:val="24"/>
          <w:szCs w:val="24"/>
        </w:rPr>
        <w:t xml:space="preserve"> to </w:t>
      </w:r>
      <w:r w:rsidR="003E4CF0">
        <w:rPr>
          <w:rFonts w:ascii="Times New Roman" w:hAnsi="Times New Roman" w:cs="Times New Roman"/>
          <w:sz w:val="24"/>
          <w:szCs w:val="24"/>
        </w:rPr>
        <w:t xml:space="preserve">various </w:t>
      </w:r>
      <w:r w:rsidRPr="00B1250B">
        <w:rPr>
          <w:rFonts w:ascii="Times New Roman" w:hAnsi="Times New Roman" w:cs="Times New Roman"/>
          <w:sz w:val="24"/>
          <w:szCs w:val="24"/>
        </w:rPr>
        <w:t>depth</w:t>
      </w:r>
      <w:r w:rsidR="002637BD" w:rsidRPr="00B1250B">
        <w:rPr>
          <w:rFonts w:ascii="Times New Roman" w:hAnsi="Times New Roman" w:cs="Times New Roman"/>
          <w:sz w:val="24"/>
          <w:szCs w:val="24"/>
        </w:rPr>
        <w:t>s</w:t>
      </w:r>
    </w:p>
    <w:p w14:paraId="28EF6430" w14:textId="024DF756" w:rsidR="00284744" w:rsidRPr="00B1250B" w:rsidRDefault="00284744" w:rsidP="00B1250B">
      <w:pPr>
        <w:spacing w:before="240" w:after="240" w:line="240" w:lineRule="auto"/>
        <w:jc w:val="both"/>
        <w:rPr>
          <w:rFonts w:ascii="Times New Roman" w:eastAsia="Calibri" w:hAnsi="Times New Roman" w:cs="Times New Roman"/>
          <w:sz w:val="24"/>
          <w:szCs w:val="24"/>
        </w:rPr>
      </w:pPr>
      <w:r w:rsidRPr="00B1250B">
        <w:rPr>
          <w:rFonts w:ascii="Times New Roman" w:eastAsia="Calibri" w:hAnsi="Times New Roman" w:cs="Times New Roman"/>
          <w:sz w:val="24"/>
          <w:szCs w:val="24"/>
        </w:rPr>
        <w:t xml:space="preserve">The spatial distribution soil salinity maps showed that &gt;50% of the Indus delta soils were </w:t>
      </w:r>
      <w:r w:rsidRPr="00B1250B">
        <w:rPr>
          <w:rFonts w:ascii="Times New Roman" w:eastAsia="Calibri" w:hAnsi="Times New Roman" w:cs="Times New Roman"/>
          <w:noProof/>
          <w:sz w:val="24"/>
          <w:szCs w:val="24"/>
        </w:rPr>
        <w:t>salt</w:t>
      </w:r>
      <w:r w:rsidR="00FD7874" w:rsidRPr="00B1250B">
        <w:rPr>
          <w:rFonts w:ascii="Times New Roman" w:eastAsia="Calibri" w:hAnsi="Times New Roman" w:cs="Times New Roman"/>
          <w:noProof/>
          <w:sz w:val="24"/>
          <w:szCs w:val="24"/>
        </w:rPr>
        <w:t>-</w:t>
      </w:r>
      <w:r w:rsidRPr="00B1250B">
        <w:rPr>
          <w:rFonts w:ascii="Times New Roman" w:eastAsia="Calibri" w:hAnsi="Times New Roman" w:cs="Times New Roman"/>
          <w:noProof/>
          <w:sz w:val="24"/>
          <w:szCs w:val="24"/>
        </w:rPr>
        <w:t>affected</w:t>
      </w:r>
      <w:r w:rsidRPr="00B1250B">
        <w:rPr>
          <w:rFonts w:ascii="Times New Roman" w:eastAsia="Calibri" w:hAnsi="Times New Roman" w:cs="Times New Roman"/>
          <w:sz w:val="24"/>
          <w:szCs w:val="24"/>
        </w:rPr>
        <w:t xml:space="preserve">. There was </w:t>
      </w:r>
      <w:r w:rsidRPr="00B1250B">
        <w:rPr>
          <w:rFonts w:ascii="Times New Roman" w:eastAsia="Calibri" w:hAnsi="Times New Roman" w:cs="Times New Roman"/>
          <w:noProof/>
          <w:sz w:val="24"/>
          <w:szCs w:val="24"/>
        </w:rPr>
        <w:t>the strongest</w:t>
      </w:r>
      <w:r w:rsidRPr="00B1250B">
        <w:rPr>
          <w:rFonts w:ascii="Times New Roman" w:eastAsia="Calibri" w:hAnsi="Times New Roman" w:cs="Times New Roman"/>
          <w:sz w:val="24"/>
          <w:szCs w:val="24"/>
        </w:rPr>
        <w:t xml:space="preserve"> level of salinity in those samples which were taken from the coast</w:t>
      </w:r>
      <w:r w:rsidR="002637BD" w:rsidRPr="00B1250B">
        <w:rPr>
          <w:rFonts w:ascii="Times New Roman" w:eastAsia="Calibri" w:hAnsi="Times New Roman" w:cs="Times New Roman"/>
          <w:sz w:val="24"/>
          <w:szCs w:val="24"/>
        </w:rPr>
        <w:t>al regions</w:t>
      </w:r>
      <w:r w:rsidRPr="00B1250B">
        <w:rPr>
          <w:rFonts w:ascii="Times New Roman" w:eastAsia="Calibri" w:hAnsi="Times New Roman" w:cs="Times New Roman"/>
          <w:sz w:val="24"/>
          <w:szCs w:val="24"/>
        </w:rPr>
        <w:t xml:space="preserve"> of the Arabian Sea</w:t>
      </w:r>
      <w:r w:rsidR="002637BD" w:rsidRPr="00B1250B">
        <w:rPr>
          <w:rFonts w:ascii="Times New Roman" w:eastAsia="Calibri" w:hAnsi="Times New Roman" w:cs="Times New Roman"/>
          <w:sz w:val="24"/>
          <w:szCs w:val="24"/>
        </w:rPr>
        <w:t>,</w:t>
      </w:r>
      <w:r w:rsidRPr="00B1250B">
        <w:rPr>
          <w:rFonts w:ascii="Times New Roman" w:eastAsia="Calibri" w:hAnsi="Times New Roman" w:cs="Times New Roman"/>
          <w:sz w:val="24"/>
          <w:szCs w:val="24"/>
        </w:rPr>
        <w:t xml:space="preserve"> which </w:t>
      </w:r>
      <w:r w:rsidR="002637BD" w:rsidRPr="00B1250B">
        <w:rPr>
          <w:rFonts w:ascii="Times New Roman" w:eastAsia="Calibri" w:hAnsi="Times New Roman" w:cs="Times New Roman"/>
          <w:noProof/>
          <w:sz w:val="24"/>
          <w:szCs w:val="24"/>
        </w:rPr>
        <w:t xml:space="preserve">most likely </w:t>
      </w:r>
      <w:r w:rsidR="00B90511" w:rsidRPr="00B1250B">
        <w:rPr>
          <w:rFonts w:ascii="Times New Roman" w:eastAsia="Calibri" w:hAnsi="Times New Roman" w:cs="Times New Roman"/>
          <w:noProof/>
          <w:sz w:val="24"/>
          <w:szCs w:val="24"/>
        </w:rPr>
        <w:t>occur</w:t>
      </w:r>
      <w:r w:rsidRPr="00B1250B">
        <w:rPr>
          <w:rFonts w:ascii="Times New Roman" w:eastAsia="Calibri" w:hAnsi="Times New Roman" w:cs="Times New Roman"/>
          <w:sz w:val="24"/>
          <w:szCs w:val="24"/>
        </w:rPr>
        <w:t xml:space="preserve"> due to seawater intrusion</w:t>
      </w:r>
      <w:r w:rsidR="006D2CF4" w:rsidRPr="00B1250B">
        <w:rPr>
          <w:rFonts w:ascii="Times New Roman" w:eastAsia="Calibri" w:hAnsi="Times New Roman" w:cs="Times New Roman"/>
          <w:sz w:val="24"/>
          <w:szCs w:val="24"/>
        </w:rPr>
        <w:t xml:space="preserve"> </w:t>
      </w:r>
      <w:r w:rsidR="00BA7FDC">
        <w:rPr>
          <w:rFonts w:ascii="Times New Roman" w:eastAsia="Calibri" w:hAnsi="Times New Roman" w:cs="Times New Roman"/>
          <w:sz w:val="24"/>
          <w:szCs w:val="24"/>
        </w:rPr>
        <w:t>[</w:t>
      </w:r>
      <w:r w:rsidR="00BA7FDC" w:rsidRPr="0070355F">
        <w:rPr>
          <w:rFonts w:ascii="Times New Roman" w:eastAsia="Calibri" w:hAnsi="Times New Roman" w:cs="Times New Roman"/>
          <w:color w:val="0070C0"/>
          <w:sz w:val="24"/>
          <w:szCs w:val="24"/>
        </w:rPr>
        <w:t>32</w:t>
      </w:r>
      <w:r w:rsidR="00BA7FDC">
        <w:rPr>
          <w:rFonts w:ascii="Times New Roman" w:eastAsia="Calibri" w:hAnsi="Times New Roman" w:cs="Times New Roman"/>
          <w:sz w:val="24"/>
          <w:szCs w:val="24"/>
        </w:rPr>
        <w:t>]</w:t>
      </w:r>
      <w:r w:rsidRPr="00B1250B">
        <w:rPr>
          <w:rFonts w:ascii="Times New Roman" w:eastAsia="Calibri" w:hAnsi="Times New Roman" w:cs="Times New Roman"/>
          <w:sz w:val="24"/>
          <w:szCs w:val="24"/>
        </w:rPr>
        <w:t>.</w:t>
      </w:r>
      <w:r w:rsidR="00F82C15" w:rsidRPr="00B1250B">
        <w:rPr>
          <w:rFonts w:ascii="Times New Roman" w:eastAsia="Calibri" w:hAnsi="Times New Roman" w:cs="Times New Roman"/>
          <w:sz w:val="24"/>
          <w:szCs w:val="24"/>
        </w:rPr>
        <w:t xml:space="preserve"> </w:t>
      </w:r>
    </w:p>
    <w:p w14:paraId="02E34129" w14:textId="57853646" w:rsidR="00535BFE" w:rsidRPr="00B1250B" w:rsidRDefault="003E4CF0" w:rsidP="00116019">
      <w:pPr>
        <w:widowControl w:val="0"/>
        <w:autoSpaceDE w:val="0"/>
        <w:autoSpaceDN w:val="0"/>
        <w:adjustRightInd w:val="0"/>
        <w:spacing w:before="240" w:line="240" w:lineRule="auto"/>
        <w:jc w:val="both"/>
        <w:rPr>
          <w:rFonts w:asciiTheme="majorBidi" w:hAnsiTheme="majorBidi" w:cstheme="majorBidi"/>
          <w:b/>
          <w:bCs/>
          <w:sz w:val="24"/>
          <w:szCs w:val="24"/>
        </w:rPr>
      </w:pPr>
      <w:r>
        <w:rPr>
          <w:rFonts w:asciiTheme="majorBidi" w:hAnsiTheme="majorBidi" w:cstheme="majorBidi"/>
          <w:b/>
          <w:bCs/>
          <w:sz w:val="24"/>
          <w:szCs w:val="24"/>
        </w:rPr>
        <w:t>4.</w:t>
      </w:r>
      <w:r>
        <w:rPr>
          <w:rFonts w:asciiTheme="majorBidi" w:hAnsiTheme="majorBidi" w:cstheme="majorBidi"/>
          <w:b/>
          <w:bCs/>
          <w:sz w:val="24"/>
          <w:szCs w:val="24"/>
        </w:rPr>
        <w:tab/>
      </w:r>
      <w:r w:rsidR="00F03D74" w:rsidRPr="00B1250B">
        <w:rPr>
          <w:rFonts w:asciiTheme="majorBidi" w:hAnsiTheme="majorBidi" w:cstheme="majorBidi"/>
          <w:b/>
          <w:bCs/>
          <w:sz w:val="24"/>
          <w:szCs w:val="24"/>
        </w:rPr>
        <w:t>Conclusion</w:t>
      </w:r>
      <w:r w:rsidR="00063A72" w:rsidRPr="00B1250B">
        <w:rPr>
          <w:rFonts w:asciiTheme="majorBidi" w:hAnsiTheme="majorBidi" w:cstheme="majorBidi"/>
          <w:b/>
          <w:bCs/>
          <w:sz w:val="24"/>
          <w:szCs w:val="24"/>
        </w:rPr>
        <w:t>s</w:t>
      </w:r>
    </w:p>
    <w:p w14:paraId="46187E93" w14:textId="1991B2C9" w:rsidR="00776470" w:rsidRPr="00B1250B" w:rsidRDefault="00DB58DA" w:rsidP="00F03D74">
      <w:pPr>
        <w:spacing w:line="240" w:lineRule="auto"/>
        <w:jc w:val="both"/>
        <w:rPr>
          <w:rFonts w:asciiTheme="majorBidi" w:hAnsiTheme="majorBidi" w:cstheme="majorBidi"/>
          <w:color w:val="000000" w:themeColor="text1"/>
          <w:sz w:val="24"/>
          <w:szCs w:val="24"/>
        </w:rPr>
      </w:pPr>
      <w:r w:rsidRPr="00B1250B">
        <w:rPr>
          <w:rFonts w:asciiTheme="majorBidi" w:hAnsiTheme="majorBidi" w:cstheme="majorBidi"/>
          <w:sz w:val="24"/>
          <w:szCs w:val="24"/>
        </w:rPr>
        <w:t xml:space="preserve">Physicochemical analysis </w:t>
      </w:r>
      <w:r w:rsidR="008C5D79" w:rsidRPr="00B1250B">
        <w:rPr>
          <w:rFonts w:asciiTheme="majorBidi" w:hAnsiTheme="majorBidi" w:cstheme="majorBidi"/>
          <w:sz w:val="24"/>
          <w:szCs w:val="24"/>
        </w:rPr>
        <w:t xml:space="preserve">of soil samples </w:t>
      </w:r>
      <w:r w:rsidR="00AD0E69" w:rsidRPr="00B1250B">
        <w:rPr>
          <w:rFonts w:asciiTheme="majorBidi" w:hAnsiTheme="majorBidi" w:cstheme="majorBidi"/>
          <w:sz w:val="24"/>
          <w:szCs w:val="24"/>
        </w:rPr>
        <w:t xml:space="preserve">collected from </w:t>
      </w:r>
      <w:r w:rsidR="00B90390" w:rsidRPr="00B1250B">
        <w:rPr>
          <w:rFonts w:asciiTheme="majorBidi" w:hAnsiTheme="majorBidi" w:cstheme="majorBidi"/>
          <w:sz w:val="24"/>
          <w:szCs w:val="24"/>
        </w:rPr>
        <w:t xml:space="preserve">different depths of </w:t>
      </w:r>
      <w:r w:rsidR="00AD0E69" w:rsidRPr="00B1250B">
        <w:rPr>
          <w:rFonts w:asciiTheme="majorBidi" w:hAnsiTheme="majorBidi" w:cstheme="majorBidi"/>
          <w:sz w:val="24"/>
          <w:szCs w:val="24"/>
        </w:rPr>
        <w:t xml:space="preserve">various locations </w:t>
      </w:r>
      <w:r w:rsidR="002637BD" w:rsidRPr="00B1250B">
        <w:rPr>
          <w:rFonts w:asciiTheme="majorBidi" w:hAnsiTheme="majorBidi" w:cstheme="majorBidi"/>
          <w:sz w:val="24"/>
          <w:szCs w:val="24"/>
        </w:rPr>
        <w:t xml:space="preserve">within </w:t>
      </w:r>
      <w:r w:rsidR="00AD0E69" w:rsidRPr="00B1250B">
        <w:rPr>
          <w:rFonts w:asciiTheme="majorBidi" w:hAnsiTheme="majorBidi" w:cstheme="majorBidi"/>
          <w:sz w:val="24"/>
          <w:szCs w:val="24"/>
        </w:rPr>
        <w:t xml:space="preserve">the Indus delta </w:t>
      </w:r>
      <w:r w:rsidRPr="00B1250B">
        <w:rPr>
          <w:rFonts w:asciiTheme="majorBidi" w:hAnsiTheme="majorBidi" w:cstheme="majorBidi"/>
          <w:sz w:val="24"/>
          <w:szCs w:val="24"/>
        </w:rPr>
        <w:t>revealed that about 6</w:t>
      </w:r>
      <w:r w:rsidR="00721FF6" w:rsidRPr="00B1250B">
        <w:rPr>
          <w:rFonts w:asciiTheme="majorBidi" w:hAnsiTheme="majorBidi" w:cstheme="majorBidi"/>
          <w:sz w:val="24"/>
          <w:szCs w:val="24"/>
        </w:rPr>
        <w:t>6</w:t>
      </w:r>
      <w:r w:rsidRPr="00B1250B">
        <w:rPr>
          <w:rFonts w:asciiTheme="majorBidi" w:hAnsiTheme="majorBidi" w:cstheme="majorBidi"/>
          <w:sz w:val="24"/>
          <w:szCs w:val="24"/>
        </w:rPr>
        <w:t>.</w:t>
      </w:r>
      <w:r w:rsidR="00721FF6" w:rsidRPr="00B1250B">
        <w:rPr>
          <w:rFonts w:asciiTheme="majorBidi" w:hAnsiTheme="majorBidi" w:cstheme="majorBidi"/>
          <w:sz w:val="24"/>
          <w:szCs w:val="24"/>
        </w:rPr>
        <w:t>4</w:t>
      </w:r>
      <w:r w:rsidRPr="00B1250B">
        <w:rPr>
          <w:rFonts w:asciiTheme="majorBidi" w:hAnsiTheme="majorBidi" w:cstheme="majorBidi"/>
          <w:sz w:val="24"/>
          <w:szCs w:val="24"/>
        </w:rPr>
        <w:t xml:space="preserve">%, 72.8% of the samples </w:t>
      </w:r>
      <w:r w:rsidR="00B90390" w:rsidRPr="00B1250B">
        <w:rPr>
          <w:rFonts w:asciiTheme="majorBidi" w:hAnsiTheme="majorBidi" w:cstheme="majorBidi"/>
          <w:sz w:val="24"/>
          <w:szCs w:val="24"/>
        </w:rPr>
        <w:t xml:space="preserve">collected from top 0-20 cm soil layer </w:t>
      </w:r>
      <w:r w:rsidRPr="00B1250B">
        <w:rPr>
          <w:rFonts w:asciiTheme="majorBidi" w:hAnsiTheme="majorBidi" w:cstheme="majorBidi"/>
          <w:sz w:val="24"/>
          <w:szCs w:val="24"/>
        </w:rPr>
        <w:t xml:space="preserve">had EC, and ESP values, respectively beyond the safe limits. Similarly, for soil samples collected </w:t>
      </w:r>
      <w:r w:rsidR="00A631AB" w:rsidRPr="00B1250B">
        <w:rPr>
          <w:rFonts w:asciiTheme="majorBidi" w:hAnsiTheme="majorBidi" w:cstheme="majorBidi"/>
          <w:sz w:val="24"/>
          <w:szCs w:val="24"/>
        </w:rPr>
        <w:t>from</w:t>
      </w:r>
      <w:r w:rsidR="002637BD" w:rsidRPr="00B1250B">
        <w:rPr>
          <w:rFonts w:asciiTheme="majorBidi" w:hAnsiTheme="majorBidi" w:cstheme="majorBidi"/>
          <w:sz w:val="24"/>
          <w:szCs w:val="24"/>
        </w:rPr>
        <w:t xml:space="preserve"> the </w:t>
      </w:r>
      <w:r w:rsidRPr="00B1250B">
        <w:rPr>
          <w:rFonts w:asciiTheme="majorBidi" w:hAnsiTheme="majorBidi" w:cstheme="majorBidi"/>
          <w:sz w:val="24"/>
          <w:szCs w:val="24"/>
        </w:rPr>
        <w:t xml:space="preserve">20-40 cm </w:t>
      </w:r>
      <w:r w:rsidR="00B90390" w:rsidRPr="00B1250B">
        <w:rPr>
          <w:rFonts w:asciiTheme="majorBidi" w:hAnsiTheme="majorBidi" w:cstheme="majorBidi"/>
          <w:sz w:val="24"/>
          <w:szCs w:val="24"/>
        </w:rPr>
        <w:t>soil layer</w:t>
      </w:r>
      <w:r w:rsidRPr="00B1250B">
        <w:rPr>
          <w:rFonts w:asciiTheme="majorBidi" w:hAnsiTheme="majorBidi" w:cstheme="majorBidi"/>
          <w:sz w:val="24"/>
          <w:szCs w:val="24"/>
        </w:rPr>
        <w:t xml:space="preserve">, 60.8%, and 72%, </w:t>
      </w:r>
      <w:r w:rsidR="001066CD" w:rsidRPr="00B1250B">
        <w:rPr>
          <w:rFonts w:asciiTheme="majorBidi" w:hAnsiTheme="majorBidi" w:cstheme="majorBidi"/>
          <w:sz w:val="24"/>
          <w:szCs w:val="24"/>
        </w:rPr>
        <w:t>had</w:t>
      </w:r>
      <w:r w:rsidRPr="00B1250B">
        <w:rPr>
          <w:rFonts w:asciiTheme="majorBidi" w:hAnsiTheme="majorBidi" w:cstheme="majorBidi"/>
          <w:sz w:val="24"/>
          <w:szCs w:val="24"/>
        </w:rPr>
        <w:t xml:space="preserve"> EC and ESP values </w:t>
      </w:r>
      <w:r w:rsidR="002637BD" w:rsidRPr="00B1250B">
        <w:rPr>
          <w:rFonts w:asciiTheme="majorBidi" w:hAnsiTheme="majorBidi" w:cstheme="majorBidi"/>
          <w:sz w:val="24"/>
          <w:szCs w:val="24"/>
        </w:rPr>
        <w:t xml:space="preserve">that </w:t>
      </w:r>
      <w:r w:rsidRPr="00B1250B">
        <w:rPr>
          <w:rFonts w:asciiTheme="majorBidi" w:hAnsiTheme="majorBidi" w:cstheme="majorBidi"/>
          <w:sz w:val="24"/>
          <w:szCs w:val="24"/>
        </w:rPr>
        <w:t xml:space="preserve">exceeded the safe limits. </w:t>
      </w:r>
      <w:r w:rsidR="00B90390" w:rsidRPr="00B1250B">
        <w:rPr>
          <w:rFonts w:asciiTheme="majorBidi" w:hAnsiTheme="majorBidi" w:cstheme="majorBidi"/>
          <w:sz w:val="24"/>
          <w:szCs w:val="24"/>
        </w:rPr>
        <w:t>While</w:t>
      </w:r>
      <w:r w:rsidRPr="00B1250B">
        <w:rPr>
          <w:rFonts w:asciiTheme="majorBidi" w:hAnsiTheme="majorBidi" w:cstheme="majorBidi"/>
          <w:sz w:val="24"/>
          <w:szCs w:val="24"/>
        </w:rPr>
        <w:t xml:space="preserve">, for the </w:t>
      </w:r>
      <w:r w:rsidR="002637BD" w:rsidRPr="00B1250B">
        <w:rPr>
          <w:rFonts w:asciiTheme="majorBidi" w:hAnsiTheme="majorBidi" w:cstheme="majorBidi"/>
          <w:sz w:val="24"/>
          <w:szCs w:val="24"/>
        </w:rPr>
        <w:t xml:space="preserve">deepest </w:t>
      </w:r>
      <w:r w:rsidRPr="00B1250B">
        <w:rPr>
          <w:rFonts w:asciiTheme="majorBidi" w:hAnsiTheme="majorBidi" w:cstheme="majorBidi"/>
          <w:sz w:val="24"/>
          <w:szCs w:val="24"/>
        </w:rPr>
        <w:t xml:space="preserve">40-60 cm soil </w:t>
      </w:r>
      <w:r w:rsidR="002637BD" w:rsidRPr="00B1250B">
        <w:rPr>
          <w:rFonts w:asciiTheme="majorBidi" w:hAnsiTheme="majorBidi" w:cstheme="majorBidi"/>
          <w:sz w:val="24"/>
          <w:szCs w:val="24"/>
        </w:rPr>
        <w:t>layer</w:t>
      </w:r>
      <w:r w:rsidRPr="00B1250B">
        <w:rPr>
          <w:rFonts w:asciiTheme="majorBidi" w:hAnsiTheme="majorBidi" w:cstheme="majorBidi"/>
          <w:sz w:val="24"/>
          <w:szCs w:val="24"/>
        </w:rPr>
        <w:t xml:space="preserve">, 56.8%, and 72.2% had EC and ESP values higher than the safe limits. </w:t>
      </w:r>
      <w:r w:rsidR="00C06DC6" w:rsidRPr="00B1250B">
        <w:rPr>
          <w:rFonts w:ascii="Times New Roman" w:hAnsi="Times New Roman" w:cs="Times New Roman"/>
          <w:sz w:val="24"/>
          <w:szCs w:val="24"/>
        </w:rPr>
        <w:t>On an average, the dry density in the soil samples varied from 1.26 to 1.30 g/cm</w:t>
      </w:r>
      <w:r w:rsidR="00C06DC6" w:rsidRPr="00B1250B">
        <w:rPr>
          <w:rFonts w:ascii="Times New Roman" w:hAnsi="Times New Roman" w:cs="Times New Roman"/>
          <w:sz w:val="24"/>
          <w:szCs w:val="24"/>
          <w:vertAlign w:val="superscript"/>
        </w:rPr>
        <w:t>3</w:t>
      </w:r>
      <w:r w:rsidR="00C06DC6" w:rsidRPr="00B1250B">
        <w:rPr>
          <w:rFonts w:ascii="Times New Roman" w:hAnsi="Times New Roman" w:cs="Times New Roman"/>
          <w:sz w:val="24"/>
          <w:szCs w:val="24"/>
        </w:rPr>
        <w:t xml:space="preserve">. </w:t>
      </w:r>
      <w:r w:rsidR="00BD203A" w:rsidRPr="00B1250B">
        <w:rPr>
          <w:rFonts w:asciiTheme="majorBidi" w:hAnsiTheme="majorBidi" w:cstheme="majorBidi"/>
          <w:sz w:val="24"/>
          <w:szCs w:val="24"/>
        </w:rPr>
        <w:t>Overall, s</w:t>
      </w:r>
      <w:r w:rsidR="008C5D79" w:rsidRPr="00B1250B">
        <w:rPr>
          <w:rFonts w:asciiTheme="majorBidi" w:hAnsiTheme="majorBidi" w:cstheme="majorBidi"/>
          <w:sz w:val="24"/>
          <w:szCs w:val="24"/>
        </w:rPr>
        <w:t>patial analysis</w:t>
      </w:r>
      <w:r w:rsidRPr="00B1250B">
        <w:rPr>
          <w:rFonts w:asciiTheme="majorBidi" w:hAnsiTheme="majorBidi" w:cstheme="majorBidi"/>
          <w:sz w:val="24"/>
          <w:szCs w:val="24"/>
        </w:rPr>
        <w:t xml:space="preserve"> </w:t>
      </w:r>
      <w:r w:rsidR="00BD203A" w:rsidRPr="00B1250B">
        <w:rPr>
          <w:rFonts w:asciiTheme="majorBidi" w:hAnsiTheme="majorBidi" w:cstheme="majorBidi"/>
          <w:sz w:val="24"/>
          <w:szCs w:val="24"/>
        </w:rPr>
        <w:t xml:space="preserve">of soil samples </w:t>
      </w:r>
      <w:r w:rsidRPr="00B1250B">
        <w:rPr>
          <w:rFonts w:asciiTheme="majorBidi" w:hAnsiTheme="majorBidi" w:cstheme="majorBidi"/>
          <w:sz w:val="24"/>
          <w:szCs w:val="24"/>
        </w:rPr>
        <w:t xml:space="preserve">revealed that </w:t>
      </w:r>
      <w:r w:rsidR="00BD203A" w:rsidRPr="00B1250B">
        <w:rPr>
          <w:rFonts w:asciiTheme="majorBidi" w:hAnsiTheme="majorBidi" w:cstheme="majorBidi"/>
          <w:sz w:val="24"/>
          <w:szCs w:val="24"/>
        </w:rPr>
        <w:t>&gt;</w:t>
      </w:r>
      <w:r w:rsidRPr="00B1250B">
        <w:rPr>
          <w:rFonts w:asciiTheme="majorBidi" w:hAnsiTheme="majorBidi" w:cstheme="majorBidi"/>
          <w:sz w:val="24"/>
          <w:szCs w:val="24"/>
        </w:rPr>
        <w:t xml:space="preserve">50% of the IRD soils </w:t>
      </w:r>
      <w:r w:rsidR="0059726B" w:rsidRPr="00B1250B">
        <w:rPr>
          <w:rFonts w:asciiTheme="majorBidi" w:hAnsiTheme="majorBidi" w:cstheme="majorBidi"/>
          <w:sz w:val="24"/>
          <w:szCs w:val="24"/>
        </w:rPr>
        <w:t>we</w:t>
      </w:r>
      <w:r w:rsidRPr="00B1250B">
        <w:rPr>
          <w:rFonts w:asciiTheme="majorBidi" w:hAnsiTheme="majorBidi" w:cstheme="majorBidi"/>
          <w:sz w:val="24"/>
          <w:szCs w:val="24"/>
        </w:rPr>
        <w:t xml:space="preserve">re affected by soil salinity. </w:t>
      </w:r>
      <w:r w:rsidR="0093139B" w:rsidRPr="00B1250B">
        <w:rPr>
          <w:rFonts w:asciiTheme="majorBidi" w:hAnsiTheme="majorBidi" w:cstheme="majorBidi"/>
          <w:sz w:val="24"/>
          <w:szCs w:val="24"/>
        </w:rPr>
        <w:t xml:space="preserve">Reduction of </w:t>
      </w:r>
      <w:r w:rsidR="00957290" w:rsidRPr="00B1250B">
        <w:rPr>
          <w:rFonts w:asciiTheme="majorBidi" w:hAnsiTheme="majorBidi" w:cstheme="majorBidi"/>
          <w:sz w:val="24"/>
          <w:szCs w:val="24"/>
        </w:rPr>
        <w:t xml:space="preserve">the volume of </w:t>
      </w:r>
      <w:r w:rsidR="0093139B" w:rsidRPr="00B1250B">
        <w:rPr>
          <w:rFonts w:asciiTheme="majorBidi" w:hAnsiTheme="majorBidi" w:cstheme="majorBidi"/>
          <w:sz w:val="24"/>
          <w:szCs w:val="24"/>
        </w:rPr>
        <w:t xml:space="preserve">freshwater flow in the Indus </w:t>
      </w:r>
      <w:r w:rsidR="009424AB" w:rsidRPr="00B1250B">
        <w:rPr>
          <w:rFonts w:asciiTheme="majorBidi" w:hAnsiTheme="majorBidi" w:cstheme="majorBidi"/>
          <w:sz w:val="24"/>
          <w:szCs w:val="24"/>
        </w:rPr>
        <w:t>b</w:t>
      </w:r>
      <w:r w:rsidR="0093139B" w:rsidRPr="00B1250B">
        <w:rPr>
          <w:rFonts w:asciiTheme="majorBidi" w:hAnsiTheme="majorBidi" w:cstheme="majorBidi"/>
          <w:sz w:val="24"/>
          <w:szCs w:val="24"/>
        </w:rPr>
        <w:t>asin</w:t>
      </w:r>
      <w:r w:rsidR="007E2438" w:rsidRPr="00B1250B">
        <w:rPr>
          <w:rFonts w:asciiTheme="majorBidi" w:hAnsiTheme="majorBidi" w:cstheme="majorBidi"/>
          <w:sz w:val="24"/>
          <w:szCs w:val="24"/>
        </w:rPr>
        <w:t>, low rainfall</w:t>
      </w:r>
      <w:r w:rsidR="0059726B" w:rsidRPr="00B1250B">
        <w:rPr>
          <w:rFonts w:asciiTheme="majorBidi" w:hAnsiTheme="majorBidi" w:cstheme="majorBidi"/>
          <w:sz w:val="24"/>
          <w:szCs w:val="24"/>
        </w:rPr>
        <w:t>,</w:t>
      </w:r>
      <w:r w:rsidR="0093139B" w:rsidRPr="00B1250B">
        <w:rPr>
          <w:rFonts w:asciiTheme="majorBidi" w:hAnsiTheme="majorBidi" w:cstheme="majorBidi"/>
          <w:sz w:val="24"/>
          <w:szCs w:val="24"/>
        </w:rPr>
        <w:t xml:space="preserve"> </w:t>
      </w:r>
      <w:r w:rsidR="00B90390" w:rsidRPr="00B1250B">
        <w:rPr>
          <w:rFonts w:asciiTheme="majorBidi" w:hAnsiTheme="majorBidi" w:cstheme="majorBidi"/>
          <w:sz w:val="24"/>
          <w:szCs w:val="24"/>
        </w:rPr>
        <w:t>seawater intrusion</w:t>
      </w:r>
      <w:r w:rsidR="0093139B" w:rsidRPr="00B1250B">
        <w:rPr>
          <w:rFonts w:asciiTheme="majorBidi" w:hAnsiTheme="majorBidi" w:cstheme="majorBidi"/>
          <w:sz w:val="24"/>
          <w:szCs w:val="24"/>
        </w:rPr>
        <w:t xml:space="preserve"> in the </w:t>
      </w:r>
      <w:r w:rsidR="00BD203A" w:rsidRPr="00B1250B">
        <w:rPr>
          <w:rFonts w:asciiTheme="majorBidi" w:hAnsiTheme="majorBidi" w:cstheme="majorBidi"/>
          <w:sz w:val="24"/>
          <w:szCs w:val="24"/>
        </w:rPr>
        <w:t>d</w:t>
      </w:r>
      <w:r w:rsidR="0093139B" w:rsidRPr="00B1250B">
        <w:rPr>
          <w:rFonts w:asciiTheme="majorBidi" w:hAnsiTheme="majorBidi" w:cstheme="majorBidi"/>
          <w:sz w:val="24"/>
          <w:szCs w:val="24"/>
        </w:rPr>
        <w:t xml:space="preserve">elta and various anthropogenic activities </w:t>
      </w:r>
      <w:r w:rsidR="007E2438" w:rsidRPr="00B1250B">
        <w:rPr>
          <w:rFonts w:asciiTheme="majorBidi" w:hAnsiTheme="majorBidi" w:cstheme="majorBidi"/>
          <w:sz w:val="24"/>
          <w:szCs w:val="24"/>
        </w:rPr>
        <w:t xml:space="preserve">occurring along the coast </w:t>
      </w:r>
      <w:r w:rsidR="00BD203A" w:rsidRPr="00B1250B">
        <w:rPr>
          <w:rFonts w:asciiTheme="majorBidi" w:hAnsiTheme="majorBidi" w:cstheme="majorBidi"/>
          <w:sz w:val="24"/>
          <w:szCs w:val="24"/>
        </w:rPr>
        <w:t xml:space="preserve">are the </w:t>
      </w:r>
      <w:r w:rsidR="00957290" w:rsidRPr="00B1250B">
        <w:rPr>
          <w:rFonts w:asciiTheme="majorBidi" w:hAnsiTheme="majorBidi" w:cstheme="majorBidi"/>
          <w:sz w:val="24"/>
          <w:szCs w:val="24"/>
        </w:rPr>
        <w:t xml:space="preserve">most likely </w:t>
      </w:r>
      <w:r w:rsidR="0093139B" w:rsidRPr="00B1250B">
        <w:rPr>
          <w:rFonts w:asciiTheme="majorBidi" w:hAnsiTheme="majorBidi" w:cstheme="majorBidi"/>
          <w:sz w:val="24"/>
          <w:szCs w:val="24"/>
        </w:rPr>
        <w:t xml:space="preserve">causes of </w:t>
      </w:r>
      <w:r w:rsidR="00B90F41" w:rsidRPr="00B1250B">
        <w:rPr>
          <w:rFonts w:asciiTheme="majorBidi" w:hAnsiTheme="majorBidi" w:cstheme="majorBidi"/>
          <w:sz w:val="24"/>
          <w:szCs w:val="24"/>
        </w:rPr>
        <w:t>degradation of soil</w:t>
      </w:r>
      <w:r w:rsidR="00C8712F" w:rsidRPr="00B1250B">
        <w:rPr>
          <w:rFonts w:asciiTheme="majorBidi" w:hAnsiTheme="majorBidi" w:cstheme="majorBidi"/>
          <w:sz w:val="24"/>
          <w:szCs w:val="24"/>
        </w:rPr>
        <w:t>s</w:t>
      </w:r>
      <w:r w:rsidR="0093139B" w:rsidRPr="00B1250B">
        <w:rPr>
          <w:rFonts w:asciiTheme="majorBidi" w:hAnsiTheme="majorBidi" w:cstheme="majorBidi"/>
          <w:sz w:val="24"/>
          <w:szCs w:val="24"/>
        </w:rPr>
        <w:t xml:space="preserve"> in the IRD.</w:t>
      </w:r>
      <w:r w:rsidR="00901F10" w:rsidRPr="00B1250B">
        <w:rPr>
          <w:rFonts w:asciiTheme="majorBidi" w:hAnsiTheme="majorBidi" w:cstheme="majorBidi"/>
          <w:sz w:val="24"/>
          <w:szCs w:val="24"/>
        </w:rPr>
        <w:t xml:space="preserve"> </w:t>
      </w:r>
      <w:r w:rsidR="00536A06" w:rsidRPr="00B1250B">
        <w:rPr>
          <w:rFonts w:asciiTheme="majorBidi" w:hAnsiTheme="majorBidi" w:cstheme="majorBidi"/>
          <w:sz w:val="24"/>
          <w:szCs w:val="24"/>
        </w:rPr>
        <w:t>The</w:t>
      </w:r>
      <w:r w:rsidR="00FE378B" w:rsidRPr="00B1250B">
        <w:rPr>
          <w:rFonts w:asciiTheme="majorBidi" w:hAnsiTheme="majorBidi" w:cstheme="majorBidi"/>
          <w:sz w:val="24"/>
          <w:szCs w:val="24"/>
        </w:rPr>
        <w:t xml:space="preserve"> </w:t>
      </w:r>
      <w:r w:rsidR="00776470" w:rsidRPr="00B1250B">
        <w:rPr>
          <w:rFonts w:asciiTheme="majorBidi" w:hAnsiTheme="majorBidi" w:cstheme="majorBidi"/>
          <w:color w:val="000000" w:themeColor="text1"/>
          <w:sz w:val="24"/>
          <w:szCs w:val="24"/>
        </w:rPr>
        <w:t xml:space="preserve">findings of the study </w:t>
      </w:r>
      <w:r w:rsidR="0079646D" w:rsidRPr="00B1250B">
        <w:rPr>
          <w:rFonts w:asciiTheme="majorBidi" w:hAnsiTheme="majorBidi" w:cstheme="majorBidi"/>
          <w:noProof/>
          <w:color w:val="000000" w:themeColor="text1"/>
          <w:sz w:val="24"/>
          <w:szCs w:val="24"/>
        </w:rPr>
        <w:t>ar</w:t>
      </w:r>
      <w:r w:rsidR="00776470" w:rsidRPr="00B1250B">
        <w:rPr>
          <w:rFonts w:asciiTheme="majorBidi" w:hAnsiTheme="majorBidi" w:cstheme="majorBidi"/>
          <w:noProof/>
          <w:color w:val="000000" w:themeColor="text1"/>
          <w:sz w:val="24"/>
          <w:szCs w:val="24"/>
        </w:rPr>
        <w:t>e</w:t>
      </w:r>
      <w:r w:rsidR="00776470" w:rsidRPr="00B1250B">
        <w:rPr>
          <w:rFonts w:asciiTheme="majorBidi" w:hAnsiTheme="majorBidi" w:cstheme="majorBidi"/>
          <w:color w:val="000000" w:themeColor="text1"/>
          <w:sz w:val="24"/>
          <w:szCs w:val="24"/>
        </w:rPr>
        <w:t xml:space="preserve"> </w:t>
      </w:r>
      <w:r w:rsidR="00C8712F" w:rsidRPr="00B1250B">
        <w:rPr>
          <w:rFonts w:asciiTheme="majorBidi" w:hAnsiTheme="majorBidi" w:cstheme="majorBidi"/>
          <w:color w:val="000000" w:themeColor="text1"/>
          <w:sz w:val="24"/>
          <w:szCs w:val="24"/>
        </w:rPr>
        <w:t>supportive</w:t>
      </w:r>
      <w:r w:rsidR="00776470" w:rsidRPr="00B1250B">
        <w:rPr>
          <w:rFonts w:asciiTheme="majorBidi" w:hAnsiTheme="majorBidi" w:cstheme="majorBidi"/>
          <w:color w:val="000000" w:themeColor="text1"/>
          <w:sz w:val="24"/>
          <w:szCs w:val="24"/>
        </w:rPr>
        <w:t xml:space="preserve"> </w:t>
      </w:r>
      <w:r w:rsidR="0079646D" w:rsidRPr="00B1250B">
        <w:rPr>
          <w:rFonts w:asciiTheme="majorBidi" w:hAnsiTheme="majorBidi" w:cstheme="majorBidi"/>
          <w:noProof/>
          <w:color w:val="000000" w:themeColor="text1"/>
          <w:sz w:val="24"/>
          <w:szCs w:val="24"/>
        </w:rPr>
        <w:t>of</w:t>
      </w:r>
      <w:r w:rsidR="00C8712F" w:rsidRPr="00B1250B">
        <w:rPr>
          <w:rFonts w:asciiTheme="majorBidi" w:hAnsiTheme="majorBidi" w:cstheme="majorBidi"/>
          <w:color w:val="000000" w:themeColor="text1"/>
          <w:sz w:val="24"/>
          <w:szCs w:val="24"/>
        </w:rPr>
        <w:t xml:space="preserve"> </w:t>
      </w:r>
      <w:r w:rsidR="00776470" w:rsidRPr="00B1250B">
        <w:rPr>
          <w:rFonts w:asciiTheme="majorBidi" w:hAnsiTheme="majorBidi" w:cstheme="majorBidi"/>
          <w:color w:val="000000" w:themeColor="text1"/>
          <w:sz w:val="24"/>
          <w:szCs w:val="24"/>
        </w:rPr>
        <w:t xml:space="preserve">policymakers, farmers, and agriculturists </w:t>
      </w:r>
      <w:r w:rsidR="00C8712F" w:rsidRPr="00B1250B">
        <w:rPr>
          <w:rFonts w:asciiTheme="majorBidi" w:hAnsiTheme="majorBidi" w:cstheme="majorBidi"/>
          <w:color w:val="000000" w:themeColor="text1"/>
          <w:sz w:val="24"/>
          <w:szCs w:val="24"/>
        </w:rPr>
        <w:t>in</w:t>
      </w:r>
      <w:r w:rsidR="00776470" w:rsidRPr="00B1250B">
        <w:rPr>
          <w:rFonts w:asciiTheme="majorBidi" w:hAnsiTheme="majorBidi" w:cstheme="majorBidi"/>
          <w:color w:val="000000" w:themeColor="text1"/>
          <w:sz w:val="24"/>
          <w:szCs w:val="24"/>
        </w:rPr>
        <w:t xml:space="preserve"> </w:t>
      </w:r>
      <w:r w:rsidR="00C8712F" w:rsidRPr="00B1250B">
        <w:rPr>
          <w:rFonts w:asciiTheme="majorBidi" w:hAnsiTheme="majorBidi" w:cstheme="majorBidi"/>
          <w:noProof/>
          <w:color w:val="000000" w:themeColor="text1"/>
          <w:sz w:val="24"/>
          <w:szCs w:val="24"/>
        </w:rPr>
        <w:t>mitigating</w:t>
      </w:r>
      <w:r w:rsidR="00C8712F" w:rsidRPr="00B1250B">
        <w:rPr>
          <w:rFonts w:asciiTheme="majorBidi" w:hAnsiTheme="majorBidi" w:cstheme="majorBidi"/>
          <w:color w:val="000000" w:themeColor="text1"/>
          <w:sz w:val="24"/>
          <w:szCs w:val="24"/>
        </w:rPr>
        <w:t xml:space="preserve"> </w:t>
      </w:r>
      <w:r w:rsidR="00776470" w:rsidRPr="00B1250B">
        <w:rPr>
          <w:rFonts w:asciiTheme="majorBidi" w:hAnsiTheme="majorBidi" w:cstheme="majorBidi"/>
          <w:noProof/>
          <w:color w:val="000000" w:themeColor="text1"/>
          <w:sz w:val="24"/>
          <w:szCs w:val="24"/>
        </w:rPr>
        <w:t>ecological</w:t>
      </w:r>
      <w:r w:rsidR="00776470" w:rsidRPr="00B1250B">
        <w:rPr>
          <w:rFonts w:asciiTheme="majorBidi" w:hAnsiTheme="majorBidi" w:cstheme="majorBidi"/>
          <w:color w:val="000000" w:themeColor="text1"/>
          <w:sz w:val="24"/>
          <w:szCs w:val="24"/>
        </w:rPr>
        <w:t xml:space="preserve"> degradation in the Indus delta</w:t>
      </w:r>
      <w:r w:rsidR="00957290" w:rsidRPr="00B1250B">
        <w:rPr>
          <w:rFonts w:asciiTheme="majorBidi" w:hAnsiTheme="majorBidi" w:cstheme="majorBidi"/>
          <w:color w:val="000000" w:themeColor="text1"/>
          <w:sz w:val="24"/>
          <w:szCs w:val="24"/>
        </w:rPr>
        <w:t xml:space="preserve"> and </w:t>
      </w:r>
      <w:r w:rsidR="00C8712F" w:rsidRPr="00B1250B">
        <w:rPr>
          <w:rFonts w:asciiTheme="majorBidi" w:hAnsiTheme="majorBidi" w:cstheme="majorBidi"/>
          <w:color w:val="000000" w:themeColor="text1"/>
          <w:sz w:val="24"/>
          <w:szCs w:val="24"/>
        </w:rPr>
        <w:t>revival of soils of the delta</w:t>
      </w:r>
      <w:r w:rsidR="00776470" w:rsidRPr="00B1250B">
        <w:rPr>
          <w:rFonts w:asciiTheme="majorBidi" w:hAnsiTheme="majorBidi" w:cstheme="majorBidi"/>
          <w:color w:val="000000" w:themeColor="text1"/>
          <w:sz w:val="24"/>
          <w:szCs w:val="24"/>
        </w:rPr>
        <w:t>.</w:t>
      </w:r>
    </w:p>
    <w:p w14:paraId="2CD90333" w14:textId="30BE2548" w:rsidR="00822C4A" w:rsidRPr="00B1250B" w:rsidRDefault="00822C4A" w:rsidP="00822C4A">
      <w:pPr>
        <w:spacing w:line="240" w:lineRule="auto"/>
        <w:jc w:val="both"/>
        <w:rPr>
          <w:rFonts w:asciiTheme="majorBidi" w:hAnsiTheme="majorBidi" w:cstheme="majorBidi"/>
          <w:b/>
          <w:sz w:val="24"/>
          <w:szCs w:val="24"/>
        </w:rPr>
      </w:pPr>
      <w:r w:rsidRPr="00B1250B">
        <w:rPr>
          <w:rFonts w:asciiTheme="majorBidi" w:hAnsiTheme="majorBidi" w:cstheme="majorBidi"/>
          <w:b/>
          <w:noProof/>
          <w:sz w:val="24"/>
          <w:szCs w:val="24"/>
        </w:rPr>
        <w:lastRenderedPageBreak/>
        <w:t>Acknowledg</w:t>
      </w:r>
      <w:r w:rsidR="00BF25D2" w:rsidRPr="00B1250B">
        <w:rPr>
          <w:rFonts w:asciiTheme="majorBidi" w:hAnsiTheme="majorBidi" w:cstheme="majorBidi"/>
          <w:b/>
          <w:noProof/>
          <w:sz w:val="24"/>
          <w:szCs w:val="24"/>
        </w:rPr>
        <w:t>e</w:t>
      </w:r>
      <w:r w:rsidRPr="00B1250B">
        <w:rPr>
          <w:rFonts w:asciiTheme="majorBidi" w:hAnsiTheme="majorBidi" w:cstheme="majorBidi"/>
          <w:b/>
          <w:noProof/>
          <w:sz w:val="24"/>
          <w:szCs w:val="24"/>
        </w:rPr>
        <w:t>ment</w:t>
      </w:r>
      <w:r w:rsidR="009A2240" w:rsidRPr="00B1250B">
        <w:rPr>
          <w:rFonts w:asciiTheme="majorBidi" w:hAnsiTheme="majorBidi" w:cstheme="majorBidi"/>
          <w:b/>
          <w:noProof/>
          <w:sz w:val="24"/>
          <w:szCs w:val="24"/>
        </w:rPr>
        <w:t>s</w:t>
      </w:r>
    </w:p>
    <w:p w14:paraId="10B5E32E" w14:textId="2545BB0F" w:rsidR="00822C4A" w:rsidRPr="00B1250B" w:rsidRDefault="00822C4A" w:rsidP="0090428F">
      <w:pPr>
        <w:spacing w:line="240" w:lineRule="auto"/>
        <w:jc w:val="both"/>
        <w:rPr>
          <w:rFonts w:asciiTheme="majorBidi" w:hAnsiTheme="majorBidi" w:cstheme="majorBidi"/>
          <w:sz w:val="24"/>
          <w:szCs w:val="24"/>
        </w:rPr>
      </w:pPr>
      <w:r w:rsidRPr="00B1250B">
        <w:rPr>
          <w:rFonts w:asciiTheme="majorBidi" w:hAnsiTheme="majorBidi" w:cstheme="majorBidi"/>
          <w:sz w:val="24"/>
          <w:szCs w:val="24"/>
        </w:rPr>
        <w:t>We are extremely grateful to the U.S.-Pakistan Center for Advanced Studies in Water (U.S.-PCAS-W), Mehran UET, Jamshoro, Pakistan for funding the project entitled “Assessing the impact of Seawater Intrusion on Soil, Water, and Environment in the Indus River Delta using GIS and RS</w:t>
      </w:r>
      <w:r w:rsidRPr="00B1250B">
        <w:rPr>
          <w:rFonts w:asciiTheme="majorBidi" w:hAnsiTheme="majorBidi" w:cstheme="majorBidi"/>
          <w:noProof/>
          <w:sz w:val="24"/>
          <w:szCs w:val="24"/>
        </w:rPr>
        <w:t>.”</w:t>
      </w:r>
      <w:r w:rsidRPr="00B1250B">
        <w:rPr>
          <w:rFonts w:asciiTheme="majorBidi" w:hAnsiTheme="majorBidi" w:cstheme="majorBidi"/>
          <w:sz w:val="24"/>
          <w:szCs w:val="24"/>
        </w:rPr>
        <w:t xml:space="preserve"> The project was funded by the U.S.-PCAS-W, under the applied research grants policy of the Centre. </w:t>
      </w:r>
      <w:r w:rsidRPr="00B1250B">
        <w:rPr>
          <w:rFonts w:asciiTheme="majorBidi" w:hAnsiTheme="majorBidi" w:cstheme="majorBidi"/>
          <w:noProof/>
          <w:sz w:val="24"/>
          <w:szCs w:val="24"/>
        </w:rPr>
        <w:t>We are also thankful to Dr. Rick Bereit, Professor, The University of Utah, United States of America (USA) for his constructive comments and suggestions for improvement of the manuscript.</w:t>
      </w:r>
    </w:p>
    <w:p w14:paraId="5AF139C7" w14:textId="77777777" w:rsidR="00A652F6" w:rsidRPr="00B1250B" w:rsidRDefault="00B27DB9" w:rsidP="00E45737">
      <w:pPr>
        <w:spacing w:line="240" w:lineRule="auto"/>
        <w:rPr>
          <w:rFonts w:asciiTheme="majorBidi" w:hAnsiTheme="majorBidi" w:cstheme="majorBidi"/>
          <w:b/>
          <w:bCs/>
          <w:sz w:val="24"/>
          <w:szCs w:val="24"/>
        </w:rPr>
      </w:pPr>
      <w:r w:rsidRPr="00B1250B">
        <w:rPr>
          <w:rFonts w:asciiTheme="majorBidi" w:hAnsiTheme="majorBidi" w:cstheme="majorBidi"/>
          <w:b/>
          <w:bCs/>
          <w:sz w:val="24"/>
          <w:szCs w:val="24"/>
        </w:rPr>
        <w:t>References</w:t>
      </w:r>
    </w:p>
    <w:p w14:paraId="271BBF04" w14:textId="77777777" w:rsidR="00BA7D71" w:rsidRPr="00406774" w:rsidRDefault="00BA7D71" w:rsidP="00BA7D71">
      <w:pPr>
        <w:spacing w:after="0" w:line="240" w:lineRule="auto"/>
        <w:ind w:left="720" w:hanging="720"/>
        <w:jc w:val="both"/>
        <w:rPr>
          <w:rFonts w:ascii="Times New Roman" w:hAnsi="Times New Roman" w:cs="Times New Roman"/>
          <w:color w:val="000000"/>
        </w:rPr>
      </w:pPr>
      <w:r w:rsidRPr="00406774">
        <w:rPr>
          <w:rFonts w:ascii="Times New Roman" w:hAnsi="Times New Roman" w:cs="Times New Roman"/>
          <w:color w:val="000000"/>
        </w:rPr>
        <w:t>[1]</w:t>
      </w:r>
      <w:r w:rsidRPr="00406774">
        <w:rPr>
          <w:rFonts w:ascii="Times New Roman" w:hAnsi="Times New Roman" w:cs="Times New Roman"/>
          <w:color w:val="000000"/>
        </w:rPr>
        <w:tab/>
        <w:t xml:space="preserve">Siyal, A.A., Siyal, A.G., and </w:t>
      </w:r>
      <w:proofErr w:type="spellStart"/>
      <w:r w:rsidRPr="00406774">
        <w:rPr>
          <w:rFonts w:ascii="Times New Roman" w:hAnsi="Times New Roman" w:cs="Times New Roman"/>
          <w:color w:val="000000"/>
        </w:rPr>
        <w:t>Abro</w:t>
      </w:r>
      <w:proofErr w:type="spellEnd"/>
      <w:r w:rsidRPr="00406774">
        <w:rPr>
          <w:rFonts w:ascii="Times New Roman" w:hAnsi="Times New Roman" w:cs="Times New Roman"/>
          <w:color w:val="000000"/>
        </w:rPr>
        <w:t>, Z.A., (2002). Salt Affected Soil Their Identification and Reclamation, Pakistan Journal of Applied Science, 2(5) 537-540.</w:t>
      </w:r>
    </w:p>
    <w:p w14:paraId="0813FD3C" w14:textId="1E2100B5" w:rsidR="0016338D" w:rsidRPr="00406774" w:rsidRDefault="0016338D" w:rsidP="00BA7D71">
      <w:pPr>
        <w:spacing w:after="0" w:line="240" w:lineRule="auto"/>
        <w:ind w:left="720" w:hanging="720"/>
        <w:jc w:val="both"/>
        <w:rPr>
          <w:rStyle w:val="Hyperlink"/>
          <w:rFonts w:ascii="Times New Roman" w:hAnsi="Times New Roman" w:cs="Times New Roman"/>
        </w:rPr>
      </w:pPr>
      <w:r w:rsidRPr="00406774">
        <w:rPr>
          <w:rStyle w:val="fontstyle01"/>
          <w:rFonts w:ascii="Times New Roman" w:hAnsi="Times New Roman" w:cs="Times New Roman"/>
          <w:sz w:val="22"/>
          <w:szCs w:val="22"/>
        </w:rPr>
        <w:t>[2]</w:t>
      </w:r>
      <w:r w:rsidRPr="00406774">
        <w:rPr>
          <w:rStyle w:val="fontstyle01"/>
          <w:rFonts w:ascii="Times New Roman" w:hAnsi="Times New Roman" w:cs="Times New Roman"/>
          <w:sz w:val="22"/>
          <w:szCs w:val="22"/>
        </w:rPr>
        <w:tab/>
        <w:t>Asfaw, E.</w:t>
      </w:r>
      <w:r w:rsidRPr="00406774">
        <w:rPr>
          <w:rFonts w:ascii="Times New Roman" w:hAnsi="Times New Roman" w:cs="Times New Roman"/>
          <w:color w:val="000000"/>
        </w:rPr>
        <w:t xml:space="preserve">, </w:t>
      </w:r>
      <w:r w:rsidRPr="00406774">
        <w:rPr>
          <w:rFonts w:ascii="Times New Roman" w:hAnsi="Times New Roman" w:cs="Times New Roman"/>
          <w:noProof/>
          <w:color w:val="000000"/>
        </w:rPr>
        <w:t>Suryabhagavan</w:t>
      </w:r>
      <w:r w:rsidRPr="00406774">
        <w:rPr>
          <w:rFonts w:ascii="Times New Roman" w:hAnsi="Times New Roman" w:cs="Times New Roman"/>
          <w:color w:val="000000"/>
        </w:rPr>
        <w:t xml:space="preserve">, K.V., </w:t>
      </w:r>
      <w:proofErr w:type="spellStart"/>
      <w:r w:rsidRPr="00406774">
        <w:rPr>
          <w:rFonts w:ascii="Times New Roman" w:hAnsi="Times New Roman" w:cs="Times New Roman"/>
          <w:color w:val="000000"/>
        </w:rPr>
        <w:t>Argaw</w:t>
      </w:r>
      <w:proofErr w:type="spellEnd"/>
      <w:r w:rsidRPr="00406774">
        <w:rPr>
          <w:rFonts w:ascii="Times New Roman" w:hAnsi="Times New Roman" w:cs="Times New Roman"/>
          <w:color w:val="000000"/>
        </w:rPr>
        <w:t>, M.</w:t>
      </w:r>
      <w:r w:rsidRPr="00406774">
        <w:rPr>
          <w:rStyle w:val="fontstyle01"/>
          <w:rFonts w:ascii="Times New Roman" w:hAnsi="Times New Roman" w:cs="Times New Roman"/>
          <w:sz w:val="22"/>
          <w:szCs w:val="22"/>
        </w:rPr>
        <w:t>, (2016). Soil salinity modeling and mapping using remote sensing and GIS: The case of Wonji sugar cane irrigation farm,</w:t>
      </w:r>
      <w:r w:rsidRPr="00406774">
        <w:rPr>
          <w:rFonts w:ascii="Times New Roman" w:hAnsi="Times New Roman" w:cs="Times New Roman"/>
          <w:color w:val="000000"/>
        </w:rPr>
        <w:t xml:space="preserve"> </w:t>
      </w:r>
      <w:r w:rsidRPr="00406774">
        <w:rPr>
          <w:rStyle w:val="fontstyle01"/>
          <w:rFonts w:ascii="Times New Roman" w:hAnsi="Times New Roman" w:cs="Times New Roman"/>
          <w:sz w:val="22"/>
          <w:szCs w:val="22"/>
        </w:rPr>
        <w:t xml:space="preserve">Ethiopia. Journal of the Saudi Society of Agricultural Sciences, </w:t>
      </w:r>
      <w:hyperlink r:id="rId12" w:history="1">
        <w:r w:rsidRPr="00406774">
          <w:rPr>
            <w:rStyle w:val="Hyperlink"/>
            <w:rFonts w:ascii="Times New Roman" w:hAnsi="Times New Roman" w:cs="Times New Roman"/>
          </w:rPr>
          <w:t>http://dx.doi.org/10.1016/j.jssas.2016.05.003</w:t>
        </w:r>
      </w:hyperlink>
    </w:p>
    <w:p w14:paraId="39ECCF35" w14:textId="491729AA" w:rsidR="005B7EFB" w:rsidRPr="00406774" w:rsidRDefault="005B7EFB" w:rsidP="005B7EFB">
      <w:pPr>
        <w:spacing w:after="0" w:line="240" w:lineRule="auto"/>
        <w:ind w:left="720" w:hanging="720"/>
        <w:jc w:val="both"/>
        <w:rPr>
          <w:rStyle w:val="Hyperlink"/>
          <w:rFonts w:ascii="Times New Roman" w:hAnsi="Times New Roman" w:cs="Times New Roman"/>
          <w:color w:val="auto"/>
          <w:u w:val="none"/>
        </w:rPr>
      </w:pPr>
      <w:r w:rsidRPr="00406774">
        <w:rPr>
          <w:rFonts w:ascii="Times New Roman" w:hAnsi="Times New Roman" w:cs="Times New Roman"/>
        </w:rPr>
        <w:t>[3]</w:t>
      </w:r>
      <w:r w:rsidRPr="00406774">
        <w:rPr>
          <w:rFonts w:ascii="Times New Roman" w:hAnsi="Times New Roman" w:cs="Times New Roman"/>
        </w:rPr>
        <w:tab/>
      </w:r>
      <w:proofErr w:type="spellStart"/>
      <w:r w:rsidRPr="00406774">
        <w:rPr>
          <w:rFonts w:ascii="Times New Roman" w:hAnsi="Times New Roman" w:cs="Times New Roman"/>
        </w:rPr>
        <w:t>Nawar</w:t>
      </w:r>
      <w:proofErr w:type="spellEnd"/>
      <w:r w:rsidRPr="00406774">
        <w:rPr>
          <w:rFonts w:ascii="Times New Roman" w:hAnsi="Times New Roman" w:cs="Times New Roman"/>
        </w:rPr>
        <w:t xml:space="preserve"> S, </w:t>
      </w:r>
      <w:proofErr w:type="spellStart"/>
      <w:r w:rsidRPr="00406774">
        <w:rPr>
          <w:rFonts w:ascii="Times New Roman" w:hAnsi="Times New Roman" w:cs="Times New Roman"/>
        </w:rPr>
        <w:t>Buddenbaum</w:t>
      </w:r>
      <w:proofErr w:type="spellEnd"/>
      <w:r w:rsidRPr="00406774">
        <w:rPr>
          <w:rFonts w:ascii="Times New Roman" w:hAnsi="Times New Roman" w:cs="Times New Roman"/>
        </w:rPr>
        <w:t xml:space="preserve"> H, Hill J. 2015. Estimation of soil salinity using three quantitative methods based on visible and near-infrared reflectance spectroscopy: a case study from Egypt. Arabian Journal of Geosciences 8:5127_5140.</w:t>
      </w:r>
    </w:p>
    <w:p w14:paraId="01E6A3DE" w14:textId="77777777" w:rsidR="0016338D" w:rsidRPr="00406774" w:rsidRDefault="0016338D" w:rsidP="0051386D">
      <w:pPr>
        <w:spacing w:after="0" w:line="240" w:lineRule="auto"/>
        <w:ind w:left="720" w:hanging="720"/>
        <w:jc w:val="both"/>
        <w:rPr>
          <w:rFonts w:ascii="Times New Roman" w:hAnsi="Times New Roman" w:cs="Times New Roman"/>
          <w:color w:val="333333"/>
        </w:rPr>
      </w:pPr>
      <w:r w:rsidRPr="00406774">
        <w:rPr>
          <w:rFonts w:ascii="Times New Roman" w:hAnsi="Times New Roman" w:cs="Times New Roman"/>
        </w:rPr>
        <w:t>[4]</w:t>
      </w:r>
      <w:r w:rsidRPr="00406774">
        <w:rPr>
          <w:rFonts w:ascii="Times New Roman" w:hAnsi="Times New Roman" w:cs="Times New Roman"/>
        </w:rPr>
        <w:tab/>
        <w:t xml:space="preserve">Wang, J., Ding, J., </w:t>
      </w:r>
      <w:proofErr w:type="spellStart"/>
      <w:r w:rsidRPr="00406774">
        <w:rPr>
          <w:rFonts w:ascii="Times New Roman" w:hAnsi="Times New Roman" w:cs="Times New Roman"/>
        </w:rPr>
        <w:t>Abulimiti</w:t>
      </w:r>
      <w:proofErr w:type="spellEnd"/>
      <w:r w:rsidRPr="00406774">
        <w:rPr>
          <w:rFonts w:ascii="Times New Roman" w:hAnsi="Times New Roman" w:cs="Times New Roman"/>
        </w:rPr>
        <w:t xml:space="preserve">, A., and </w:t>
      </w:r>
      <w:proofErr w:type="spellStart"/>
      <w:proofErr w:type="gramStart"/>
      <w:r w:rsidRPr="00406774">
        <w:rPr>
          <w:rFonts w:ascii="Times New Roman" w:hAnsi="Times New Roman" w:cs="Times New Roman"/>
        </w:rPr>
        <w:t>Cai</w:t>
      </w:r>
      <w:proofErr w:type="spellEnd"/>
      <w:proofErr w:type="gramEnd"/>
      <w:r w:rsidRPr="00406774">
        <w:rPr>
          <w:rFonts w:ascii="Times New Roman" w:hAnsi="Times New Roman" w:cs="Times New Roman"/>
        </w:rPr>
        <w:t xml:space="preserve">, L. (2018). </w:t>
      </w:r>
      <w:r w:rsidRPr="00406774">
        <w:rPr>
          <w:rFonts w:ascii="Times New Roman" w:hAnsi="Times New Roman" w:cs="Times New Roman"/>
          <w:color w:val="333333"/>
        </w:rPr>
        <w:t xml:space="preserve">Quantitative estimation of soil salinity by means of different modeling methods and visible-near infrared (VIS_NIR) spectroscopy, </w:t>
      </w:r>
      <w:proofErr w:type="spellStart"/>
      <w:r w:rsidRPr="00406774">
        <w:rPr>
          <w:rFonts w:ascii="Times New Roman" w:hAnsi="Times New Roman" w:cs="Times New Roman"/>
          <w:color w:val="333333"/>
        </w:rPr>
        <w:t>Ebinur</w:t>
      </w:r>
      <w:proofErr w:type="spellEnd"/>
      <w:r w:rsidRPr="00406774">
        <w:rPr>
          <w:rFonts w:ascii="Times New Roman" w:hAnsi="Times New Roman" w:cs="Times New Roman"/>
          <w:color w:val="333333"/>
        </w:rPr>
        <w:t xml:space="preserve"> Lake Wetland, Northwest China, DOI 10.7717/peerj.4703</w:t>
      </w:r>
    </w:p>
    <w:p w14:paraId="0829308D" w14:textId="77777777" w:rsidR="0016338D" w:rsidRPr="00406774" w:rsidRDefault="0016338D" w:rsidP="0051386D">
      <w:pPr>
        <w:spacing w:after="0" w:line="240" w:lineRule="auto"/>
        <w:ind w:left="720" w:hanging="720"/>
        <w:jc w:val="both"/>
        <w:rPr>
          <w:rFonts w:ascii="Times New Roman" w:hAnsi="Times New Roman" w:cs="Times New Roman"/>
        </w:rPr>
      </w:pPr>
      <w:r w:rsidRPr="00406774">
        <w:rPr>
          <w:rStyle w:val="text"/>
          <w:rFonts w:ascii="Times New Roman" w:hAnsi="Times New Roman" w:cs="Times New Roman"/>
        </w:rPr>
        <w:t>[5]</w:t>
      </w:r>
      <w:r w:rsidRPr="00406774">
        <w:rPr>
          <w:rStyle w:val="text"/>
          <w:rFonts w:ascii="Times New Roman" w:hAnsi="Times New Roman" w:cs="Times New Roman"/>
        </w:rPr>
        <w:tab/>
      </w:r>
      <w:hyperlink r:id="rId13" w:anchor="!" w:history="1">
        <w:proofErr w:type="spellStart"/>
        <w:r w:rsidRPr="00406774">
          <w:rPr>
            <w:rStyle w:val="text"/>
            <w:rFonts w:ascii="Times New Roman" w:hAnsi="Times New Roman" w:cs="Times New Roman"/>
          </w:rPr>
          <w:t>Abuelgasim</w:t>
        </w:r>
        <w:proofErr w:type="spellEnd"/>
        <w:r w:rsidRPr="00406774">
          <w:rPr>
            <w:rStyle w:val="text"/>
            <w:rFonts w:ascii="Times New Roman" w:hAnsi="Times New Roman" w:cs="Times New Roman"/>
          </w:rPr>
          <w:t xml:space="preserve">, A., and Ammad, R. (2018). </w:t>
        </w:r>
      </w:hyperlink>
      <w:r w:rsidRPr="00406774">
        <w:rPr>
          <w:rStyle w:val="title-text"/>
          <w:rFonts w:ascii="Times New Roman" w:hAnsi="Times New Roman" w:cs="Times New Roman"/>
          <w:bCs/>
        </w:rPr>
        <w:t xml:space="preserve">Mapping Soil Salinity in Arid and Semi-Arid Regions Using Landsat 8 OLI Satellite Data, </w:t>
      </w:r>
      <w:r w:rsidRPr="00406774">
        <w:rPr>
          <w:rStyle w:val="Hyperlink"/>
          <w:rFonts w:ascii="Times New Roman" w:hAnsi="Times New Roman" w:cs="Times New Roman"/>
          <w:bCs/>
          <w:color w:val="auto"/>
          <w:u w:val="none"/>
        </w:rPr>
        <w:t>Remote Sensing Applications: Society and Environment</w:t>
      </w:r>
      <w:r w:rsidRPr="00406774">
        <w:rPr>
          <w:rFonts w:ascii="Times New Roman" w:hAnsi="Times New Roman" w:cs="Times New Roman"/>
        </w:rPr>
        <w:t>, Available online 30 December 2018.</w:t>
      </w:r>
    </w:p>
    <w:p w14:paraId="2F384DD8" w14:textId="77777777" w:rsidR="0016338D" w:rsidRPr="00406774" w:rsidRDefault="0016338D" w:rsidP="0051386D">
      <w:pPr>
        <w:spacing w:after="0" w:line="240" w:lineRule="auto"/>
        <w:ind w:left="720" w:hanging="720"/>
        <w:jc w:val="both"/>
        <w:rPr>
          <w:rFonts w:ascii="Times New Roman" w:hAnsi="Times New Roman" w:cs="Times New Roman"/>
        </w:rPr>
      </w:pPr>
      <w:r w:rsidRPr="00406774">
        <w:rPr>
          <w:rFonts w:ascii="Times New Roman" w:hAnsi="Times New Roman" w:cs="Times New Roman"/>
        </w:rPr>
        <w:t>[6]</w:t>
      </w:r>
      <w:r w:rsidRPr="00406774">
        <w:rPr>
          <w:rFonts w:ascii="Times New Roman" w:hAnsi="Times New Roman" w:cs="Times New Roman"/>
        </w:rPr>
        <w:tab/>
      </w:r>
      <w:proofErr w:type="spellStart"/>
      <w:r w:rsidRPr="00406774">
        <w:rPr>
          <w:rFonts w:ascii="Times New Roman" w:hAnsi="Times New Roman" w:cs="Times New Roman"/>
        </w:rPr>
        <w:t>Pankovaa</w:t>
      </w:r>
      <w:proofErr w:type="spellEnd"/>
      <w:r w:rsidRPr="00406774">
        <w:rPr>
          <w:rFonts w:ascii="Times New Roman" w:hAnsi="Times New Roman" w:cs="Times New Roman"/>
        </w:rPr>
        <w:t xml:space="preserve">, E.I, </w:t>
      </w:r>
      <w:proofErr w:type="spellStart"/>
      <w:r w:rsidRPr="00406774">
        <w:rPr>
          <w:rFonts w:ascii="Times New Roman" w:hAnsi="Times New Roman" w:cs="Times New Roman"/>
        </w:rPr>
        <w:t>Gerasimovaa</w:t>
      </w:r>
      <w:proofErr w:type="spellEnd"/>
      <w:r w:rsidRPr="00406774">
        <w:rPr>
          <w:rFonts w:ascii="Times New Roman" w:hAnsi="Times New Roman" w:cs="Times New Roman"/>
        </w:rPr>
        <w:t xml:space="preserve">, M.I and </w:t>
      </w:r>
      <w:proofErr w:type="spellStart"/>
      <w:r w:rsidRPr="00406774">
        <w:rPr>
          <w:rFonts w:ascii="Times New Roman" w:hAnsi="Times New Roman" w:cs="Times New Roman"/>
        </w:rPr>
        <w:t>Korolyuk</w:t>
      </w:r>
      <w:proofErr w:type="spellEnd"/>
      <w:r w:rsidRPr="00406774">
        <w:rPr>
          <w:rFonts w:ascii="Times New Roman" w:hAnsi="Times New Roman" w:cs="Times New Roman"/>
        </w:rPr>
        <w:t>, T.V. (2018). Salt-Affected Soils in Russian, American, and International Soil Classification Systems, Eurasian Soil Science, 2018, Vol. 51, No. 11, pp. 1297–1308.</w:t>
      </w:r>
    </w:p>
    <w:p w14:paraId="178495CF" w14:textId="77777777" w:rsidR="00BA7D71" w:rsidRPr="00406774" w:rsidRDefault="00BA7D71" w:rsidP="00BA7D71">
      <w:pPr>
        <w:spacing w:after="0" w:line="240" w:lineRule="auto"/>
        <w:ind w:left="720" w:hanging="720"/>
        <w:jc w:val="both"/>
        <w:rPr>
          <w:rFonts w:ascii="Times New Roman" w:hAnsi="Times New Roman" w:cs="Times New Roman"/>
          <w:color w:val="3A2A98"/>
        </w:rPr>
      </w:pPr>
      <w:r w:rsidRPr="00406774">
        <w:rPr>
          <w:rFonts w:ascii="Times New Roman" w:hAnsi="Times New Roman" w:cs="Times New Roman"/>
          <w:color w:val="131413"/>
        </w:rPr>
        <w:t>[7]</w:t>
      </w:r>
      <w:r w:rsidRPr="00406774">
        <w:rPr>
          <w:rFonts w:ascii="Times New Roman" w:hAnsi="Times New Roman" w:cs="Times New Roman"/>
          <w:color w:val="131413"/>
        </w:rPr>
        <w:tab/>
        <w:t>FAO (2007). Extent and causes of salt-affected soils in participating countries.</w:t>
      </w:r>
      <w:r w:rsidRPr="00406774">
        <w:rPr>
          <w:rFonts w:ascii="Times New Roman" w:hAnsi="Times New Roman" w:cs="Times New Roman"/>
        </w:rPr>
        <w:t xml:space="preserve"> </w:t>
      </w:r>
      <w:r w:rsidRPr="00406774">
        <w:rPr>
          <w:rFonts w:ascii="Times New Roman" w:hAnsi="Times New Roman" w:cs="Times New Roman"/>
          <w:color w:val="131413"/>
        </w:rPr>
        <w:t>AGL: Global network on integrated soil management for sustainable</w:t>
      </w:r>
      <w:r w:rsidRPr="00406774">
        <w:rPr>
          <w:rFonts w:ascii="Times New Roman" w:hAnsi="Times New Roman" w:cs="Times New Roman"/>
        </w:rPr>
        <w:t xml:space="preserve"> </w:t>
      </w:r>
      <w:r w:rsidRPr="00406774">
        <w:rPr>
          <w:rFonts w:ascii="Times New Roman" w:hAnsi="Times New Roman" w:cs="Times New Roman"/>
          <w:color w:val="131413"/>
        </w:rPr>
        <w:t xml:space="preserve">use of salt-affected soils, </w:t>
      </w:r>
      <w:hyperlink r:id="rId14" w:history="1">
        <w:r w:rsidRPr="00406774">
          <w:rPr>
            <w:rStyle w:val="Hyperlink"/>
            <w:rFonts w:ascii="Times New Roman" w:hAnsi="Times New Roman" w:cs="Times New Roman"/>
          </w:rPr>
          <w:t>http://www.fao.org/ag/agl/agll/spush/topic2.htm</w:t>
        </w:r>
      </w:hyperlink>
    </w:p>
    <w:p w14:paraId="5473D9C0" w14:textId="77777777" w:rsidR="00BA7D71" w:rsidRPr="00406774" w:rsidRDefault="00BA7D71" w:rsidP="00BA7D71">
      <w:pPr>
        <w:spacing w:after="0" w:line="240" w:lineRule="auto"/>
        <w:ind w:left="720" w:hanging="720"/>
        <w:jc w:val="both"/>
        <w:rPr>
          <w:rFonts w:ascii="Times New Roman" w:hAnsi="Times New Roman" w:cs="Times New Roman"/>
          <w:color w:val="131413"/>
        </w:rPr>
      </w:pPr>
      <w:r w:rsidRPr="00406774">
        <w:rPr>
          <w:rFonts w:ascii="Times New Roman" w:hAnsi="Times New Roman" w:cs="Times New Roman"/>
          <w:color w:val="131413"/>
        </w:rPr>
        <w:t>[8]</w:t>
      </w:r>
      <w:r w:rsidRPr="00406774">
        <w:rPr>
          <w:rFonts w:ascii="Times New Roman" w:hAnsi="Times New Roman" w:cs="Times New Roman"/>
          <w:color w:val="131413"/>
        </w:rPr>
        <w:tab/>
        <w:t xml:space="preserve">Abbas A, Khan S (2007). Remote sensing-based </w:t>
      </w:r>
      <w:r w:rsidRPr="00406774">
        <w:rPr>
          <w:rFonts w:ascii="Times New Roman" w:hAnsi="Times New Roman" w:cs="Times New Roman"/>
          <w:noProof/>
          <w:color w:val="131413"/>
        </w:rPr>
        <w:t>modeling</w:t>
      </w:r>
      <w:r w:rsidRPr="00406774">
        <w:rPr>
          <w:rFonts w:ascii="Times New Roman" w:hAnsi="Times New Roman" w:cs="Times New Roman"/>
          <w:color w:val="131413"/>
        </w:rPr>
        <w:t xml:space="preserve"> applications in land and water management: using remote sensing techniques for appraisal of irrigated soil salinity. International Congress on Modelling and Simulation (MODSIM), Modelling and Simulation Society of Australia and New Zealand Brighton 2632-2638.</w:t>
      </w:r>
    </w:p>
    <w:p w14:paraId="40DA231C" w14:textId="77777777" w:rsidR="00BA7D71" w:rsidRPr="00406774" w:rsidRDefault="00BA7D71" w:rsidP="00BA7D71">
      <w:pPr>
        <w:spacing w:after="0" w:line="240" w:lineRule="auto"/>
        <w:ind w:left="720" w:hanging="720"/>
        <w:jc w:val="both"/>
        <w:rPr>
          <w:rFonts w:ascii="Times New Roman" w:hAnsi="Times New Roman" w:cs="Times New Roman"/>
        </w:rPr>
      </w:pPr>
      <w:r w:rsidRPr="00406774">
        <w:rPr>
          <w:rFonts w:ascii="Times New Roman" w:hAnsi="Times New Roman" w:cs="Times New Roman"/>
        </w:rPr>
        <w:t>[9]</w:t>
      </w:r>
      <w:r w:rsidRPr="00406774">
        <w:rPr>
          <w:rFonts w:ascii="Times New Roman" w:hAnsi="Times New Roman" w:cs="Times New Roman"/>
        </w:rPr>
        <w:tab/>
        <w:t xml:space="preserve">Yu, J., Li, Y., Han, G., Zhou, D., Fu, Y., Guan, B., Wang, G., Ning, K., Wu, H., and Wang, J. (2014). The spatial distribution characteristics of soil salinity in the </w:t>
      </w:r>
      <w:r w:rsidRPr="00406774">
        <w:rPr>
          <w:rFonts w:ascii="Times New Roman" w:hAnsi="Times New Roman" w:cs="Times New Roman"/>
          <w:noProof/>
        </w:rPr>
        <w:t>coastal</w:t>
      </w:r>
      <w:r w:rsidRPr="00406774">
        <w:rPr>
          <w:rFonts w:ascii="Times New Roman" w:hAnsi="Times New Roman" w:cs="Times New Roman"/>
        </w:rPr>
        <w:t xml:space="preserve"> zone of Yellow River Delta, Environ Earth Sci., 72:589–599</w:t>
      </w:r>
    </w:p>
    <w:p w14:paraId="60F7A512" w14:textId="4084E983" w:rsidR="00BA7D71" w:rsidRPr="00406774" w:rsidRDefault="00BA7D71" w:rsidP="00BA7D71">
      <w:pPr>
        <w:spacing w:after="0" w:line="240" w:lineRule="auto"/>
        <w:ind w:left="720" w:hanging="720"/>
        <w:jc w:val="both"/>
        <w:rPr>
          <w:rFonts w:ascii="Times New Roman" w:hAnsi="Times New Roman" w:cs="Times New Roman"/>
          <w:color w:val="000000"/>
        </w:rPr>
      </w:pPr>
      <w:r w:rsidRPr="00406774">
        <w:rPr>
          <w:rFonts w:ascii="Times New Roman" w:hAnsi="Times New Roman" w:cs="Times New Roman"/>
          <w:color w:val="000000"/>
        </w:rPr>
        <w:t>[10]</w:t>
      </w:r>
      <w:r w:rsidRPr="00406774">
        <w:rPr>
          <w:rFonts w:ascii="Times New Roman" w:hAnsi="Times New Roman" w:cs="Times New Roman"/>
          <w:color w:val="000000"/>
        </w:rPr>
        <w:tab/>
        <w:t xml:space="preserve">Ben Ahmed C, </w:t>
      </w:r>
      <w:proofErr w:type="spellStart"/>
      <w:r w:rsidRPr="00406774">
        <w:rPr>
          <w:rFonts w:ascii="Times New Roman" w:hAnsi="Times New Roman" w:cs="Times New Roman"/>
          <w:color w:val="000000"/>
        </w:rPr>
        <w:t>Magdich</w:t>
      </w:r>
      <w:proofErr w:type="spellEnd"/>
      <w:r w:rsidRPr="00406774">
        <w:rPr>
          <w:rFonts w:ascii="Times New Roman" w:hAnsi="Times New Roman" w:cs="Times New Roman"/>
          <w:color w:val="000000"/>
        </w:rPr>
        <w:t xml:space="preserve"> S, Ben </w:t>
      </w:r>
      <w:proofErr w:type="spellStart"/>
      <w:r w:rsidRPr="00406774">
        <w:rPr>
          <w:rFonts w:ascii="Times New Roman" w:hAnsi="Times New Roman" w:cs="Times New Roman"/>
          <w:color w:val="000000"/>
        </w:rPr>
        <w:t>Rouina</w:t>
      </w:r>
      <w:proofErr w:type="spellEnd"/>
      <w:r w:rsidRPr="00406774">
        <w:rPr>
          <w:rFonts w:ascii="Times New Roman" w:hAnsi="Times New Roman" w:cs="Times New Roman"/>
          <w:color w:val="000000"/>
        </w:rPr>
        <w:t xml:space="preserve"> B, </w:t>
      </w:r>
      <w:proofErr w:type="spellStart"/>
      <w:r w:rsidRPr="00406774">
        <w:rPr>
          <w:rFonts w:ascii="Times New Roman" w:hAnsi="Times New Roman" w:cs="Times New Roman"/>
          <w:color w:val="000000"/>
        </w:rPr>
        <w:t>Boukhris</w:t>
      </w:r>
      <w:proofErr w:type="spellEnd"/>
      <w:r w:rsidRPr="00406774">
        <w:rPr>
          <w:rFonts w:ascii="Times New Roman" w:hAnsi="Times New Roman" w:cs="Times New Roman"/>
          <w:color w:val="000000"/>
        </w:rPr>
        <w:t xml:space="preserve"> M, Ben Abdullah F (2012). Saline water irrigation effects on soil salinity distribution and some physiological responses of </w:t>
      </w:r>
      <w:r w:rsidRPr="00406774">
        <w:rPr>
          <w:rFonts w:ascii="Times New Roman" w:hAnsi="Times New Roman" w:cs="Times New Roman"/>
          <w:noProof/>
          <w:color w:val="000000"/>
        </w:rPr>
        <w:t>field-grown</w:t>
      </w:r>
      <w:r w:rsidRPr="00406774">
        <w:rPr>
          <w:rFonts w:ascii="Times New Roman" w:hAnsi="Times New Roman" w:cs="Times New Roman"/>
          <w:color w:val="000000"/>
        </w:rPr>
        <w:t xml:space="preserve"> </w:t>
      </w:r>
      <w:proofErr w:type="spellStart"/>
      <w:r w:rsidRPr="00406774">
        <w:rPr>
          <w:rFonts w:ascii="Times New Roman" w:hAnsi="Times New Roman" w:cs="Times New Roman"/>
          <w:color w:val="000000"/>
        </w:rPr>
        <w:t>Chemlali</w:t>
      </w:r>
      <w:proofErr w:type="spellEnd"/>
      <w:r w:rsidRPr="00406774">
        <w:rPr>
          <w:rFonts w:ascii="Times New Roman" w:hAnsi="Times New Roman" w:cs="Times New Roman"/>
          <w:color w:val="000000"/>
        </w:rPr>
        <w:t xml:space="preserve"> olive. J Environ Manage 113:538–544.</w:t>
      </w:r>
    </w:p>
    <w:p w14:paraId="45483766" w14:textId="15AC215E" w:rsidR="0016338D" w:rsidRPr="00406774" w:rsidRDefault="0016338D" w:rsidP="0051386D">
      <w:pPr>
        <w:spacing w:after="0" w:line="240" w:lineRule="auto"/>
        <w:ind w:left="720" w:hanging="720"/>
        <w:jc w:val="both"/>
        <w:rPr>
          <w:rFonts w:ascii="Times New Roman" w:hAnsi="Times New Roman" w:cs="Times New Roman"/>
          <w:color w:val="3A2A97"/>
        </w:rPr>
      </w:pPr>
      <w:r w:rsidRPr="00406774">
        <w:rPr>
          <w:rFonts w:ascii="Times New Roman" w:hAnsi="Times New Roman" w:cs="Times New Roman"/>
          <w:color w:val="131413"/>
        </w:rPr>
        <w:t>[11]</w:t>
      </w:r>
      <w:r w:rsidRPr="00406774">
        <w:rPr>
          <w:rFonts w:ascii="Times New Roman" w:hAnsi="Times New Roman" w:cs="Times New Roman"/>
          <w:color w:val="131413"/>
        </w:rPr>
        <w:tab/>
        <w:t xml:space="preserve">Alexakis D, </w:t>
      </w:r>
      <w:proofErr w:type="spellStart"/>
      <w:r w:rsidRPr="00406774">
        <w:rPr>
          <w:rFonts w:ascii="Times New Roman" w:hAnsi="Times New Roman" w:cs="Times New Roman"/>
          <w:color w:val="131413"/>
        </w:rPr>
        <w:t>Gotsis</w:t>
      </w:r>
      <w:proofErr w:type="spellEnd"/>
      <w:r w:rsidRPr="00406774">
        <w:rPr>
          <w:rFonts w:ascii="Times New Roman" w:hAnsi="Times New Roman" w:cs="Times New Roman"/>
          <w:color w:val="131413"/>
        </w:rPr>
        <w:t xml:space="preserve"> D, </w:t>
      </w:r>
      <w:proofErr w:type="spellStart"/>
      <w:r w:rsidRPr="00406774">
        <w:rPr>
          <w:rFonts w:ascii="Times New Roman" w:hAnsi="Times New Roman" w:cs="Times New Roman"/>
          <w:color w:val="131413"/>
        </w:rPr>
        <w:t>Giakoumakis</w:t>
      </w:r>
      <w:proofErr w:type="spellEnd"/>
      <w:r w:rsidRPr="00406774">
        <w:rPr>
          <w:rFonts w:ascii="Times New Roman" w:hAnsi="Times New Roman" w:cs="Times New Roman"/>
          <w:color w:val="131413"/>
        </w:rPr>
        <w:t xml:space="preserve"> S (2014). Evaluation of soil salinization in a Mediterranean site (</w:t>
      </w:r>
      <w:proofErr w:type="spellStart"/>
      <w:r w:rsidRPr="00406774">
        <w:rPr>
          <w:rFonts w:ascii="Times New Roman" w:hAnsi="Times New Roman" w:cs="Times New Roman"/>
          <w:noProof/>
          <w:color w:val="131413"/>
        </w:rPr>
        <w:t>Agoulinitsa</w:t>
      </w:r>
      <w:proofErr w:type="spellEnd"/>
      <w:r w:rsidRPr="00406774">
        <w:rPr>
          <w:rFonts w:ascii="Times New Roman" w:hAnsi="Times New Roman" w:cs="Times New Roman"/>
          <w:color w:val="131413"/>
        </w:rPr>
        <w:t xml:space="preserve"> </w:t>
      </w:r>
      <w:r w:rsidRPr="00406774">
        <w:rPr>
          <w:rFonts w:ascii="Times New Roman" w:hAnsi="Times New Roman" w:cs="Times New Roman"/>
          <w:noProof/>
          <w:color w:val="131413"/>
        </w:rPr>
        <w:t>District</w:t>
      </w:r>
      <w:r w:rsidRPr="00406774">
        <w:rPr>
          <w:rFonts w:ascii="Times New Roman" w:hAnsi="Times New Roman" w:cs="Times New Roman"/>
          <w:color w:val="131413"/>
        </w:rPr>
        <w:t xml:space="preserve">- West Greece). Arab J </w:t>
      </w:r>
      <w:proofErr w:type="spellStart"/>
      <w:r w:rsidRPr="00406774">
        <w:rPr>
          <w:rFonts w:ascii="Times New Roman" w:hAnsi="Times New Roman" w:cs="Times New Roman"/>
          <w:color w:val="131413"/>
        </w:rPr>
        <w:t>Geosci</w:t>
      </w:r>
      <w:proofErr w:type="spellEnd"/>
      <w:r w:rsidRPr="00406774">
        <w:rPr>
          <w:rFonts w:ascii="Times New Roman" w:hAnsi="Times New Roman" w:cs="Times New Roman"/>
          <w:color w:val="131413"/>
        </w:rPr>
        <w:t xml:space="preserve">. </w:t>
      </w:r>
      <w:proofErr w:type="gramStart"/>
      <w:r w:rsidRPr="00406774">
        <w:rPr>
          <w:rFonts w:ascii="Times New Roman" w:hAnsi="Times New Roman" w:cs="Times New Roman"/>
          <w:noProof/>
          <w:color w:val="131413"/>
        </w:rPr>
        <w:t>doi</w:t>
      </w:r>
      <w:r w:rsidRPr="00406774">
        <w:rPr>
          <w:rFonts w:ascii="Times New Roman" w:hAnsi="Times New Roman" w:cs="Times New Roman"/>
          <w:color w:val="131413"/>
        </w:rPr>
        <w:t>:</w:t>
      </w:r>
      <w:proofErr w:type="gramEnd"/>
      <w:r w:rsidRPr="00406774">
        <w:rPr>
          <w:rFonts w:ascii="Times New Roman" w:hAnsi="Times New Roman" w:cs="Times New Roman"/>
          <w:color w:val="3A2A97"/>
        </w:rPr>
        <w:t>10.1007/s12517-0141279-0</w:t>
      </w:r>
    </w:p>
    <w:p w14:paraId="0788BFF6" w14:textId="77777777" w:rsidR="00BA7D71" w:rsidRPr="00406774" w:rsidRDefault="0016338D" w:rsidP="000A7447">
      <w:pPr>
        <w:spacing w:after="0" w:line="240" w:lineRule="auto"/>
        <w:ind w:left="720" w:hanging="720"/>
        <w:jc w:val="both"/>
        <w:rPr>
          <w:rFonts w:ascii="Times New Roman" w:hAnsi="Times New Roman" w:cs="Times New Roman"/>
          <w:color w:val="000000"/>
        </w:rPr>
      </w:pPr>
      <w:r w:rsidRPr="00406774">
        <w:rPr>
          <w:rFonts w:ascii="Times New Roman" w:hAnsi="Times New Roman" w:cs="Times New Roman"/>
          <w:noProof/>
          <w:color w:val="000000"/>
        </w:rPr>
        <w:t>[12]</w:t>
      </w:r>
      <w:r w:rsidRPr="00406774">
        <w:rPr>
          <w:rFonts w:ascii="Times New Roman" w:hAnsi="Times New Roman" w:cs="Times New Roman"/>
          <w:noProof/>
          <w:color w:val="000000"/>
        </w:rPr>
        <w:tab/>
        <w:t>Allbed</w:t>
      </w:r>
      <w:r w:rsidRPr="00406774">
        <w:rPr>
          <w:rFonts w:ascii="Times New Roman" w:hAnsi="Times New Roman" w:cs="Times New Roman"/>
          <w:color w:val="000000"/>
        </w:rPr>
        <w:t xml:space="preserve"> A, Kumar L, </w:t>
      </w:r>
      <w:proofErr w:type="spellStart"/>
      <w:r w:rsidRPr="00406774">
        <w:rPr>
          <w:rFonts w:ascii="Times New Roman" w:hAnsi="Times New Roman" w:cs="Times New Roman"/>
          <w:color w:val="000000"/>
        </w:rPr>
        <w:t>Aldakheel</w:t>
      </w:r>
      <w:proofErr w:type="spellEnd"/>
      <w:r w:rsidRPr="00406774">
        <w:rPr>
          <w:rFonts w:ascii="Times New Roman" w:hAnsi="Times New Roman" w:cs="Times New Roman"/>
          <w:color w:val="000000"/>
        </w:rPr>
        <w:t xml:space="preserve"> YY. (2014). </w:t>
      </w:r>
      <w:proofErr w:type="gramStart"/>
      <w:r w:rsidRPr="00406774">
        <w:rPr>
          <w:rFonts w:ascii="Times New Roman" w:hAnsi="Times New Roman" w:cs="Times New Roman"/>
          <w:color w:val="000000"/>
        </w:rPr>
        <w:t>Assessing</w:t>
      </w:r>
      <w:proofErr w:type="gramEnd"/>
      <w:r w:rsidRPr="00406774">
        <w:rPr>
          <w:rFonts w:ascii="Times New Roman" w:hAnsi="Times New Roman" w:cs="Times New Roman"/>
          <w:color w:val="000000"/>
        </w:rPr>
        <w:t xml:space="preserve"> soil salinity using soil salinity and vegetation indices derived from IKONOS high-spatial resolution imageries: applications in a date palm dominated region. </w:t>
      </w:r>
      <w:proofErr w:type="spellStart"/>
      <w:r w:rsidRPr="00406774">
        <w:rPr>
          <w:rFonts w:ascii="Times New Roman" w:hAnsi="Times New Roman" w:cs="Times New Roman"/>
          <w:color w:val="000000"/>
        </w:rPr>
        <w:t>Geoderma</w:t>
      </w:r>
      <w:proofErr w:type="spellEnd"/>
      <w:r w:rsidRPr="00406774">
        <w:rPr>
          <w:rFonts w:ascii="Times New Roman" w:hAnsi="Times New Roman" w:cs="Times New Roman"/>
          <w:color w:val="000000"/>
        </w:rPr>
        <w:t xml:space="preserve"> 230_231:1_8.</w:t>
      </w:r>
    </w:p>
    <w:p w14:paraId="7E822F03" w14:textId="63D89898" w:rsidR="0016338D" w:rsidRPr="00406774" w:rsidRDefault="00BA7D71" w:rsidP="00BA7D71">
      <w:pPr>
        <w:autoSpaceDE w:val="0"/>
        <w:autoSpaceDN w:val="0"/>
        <w:adjustRightInd w:val="0"/>
        <w:spacing w:after="0" w:line="240" w:lineRule="auto"/>
        <w:ind w:left="720" w:hanging="720"/>
        <w:jc w:val="both"/>
        <w:rPr>
          <w:rStyle w:val="Hyperlink"/>
          <w:rFonts w:ascii="Times New Roman" w:eastAsia="Times New Roman+FPEF" w:hAnsi="Times New Roman" w:cs="Times New Roman"/>
        </w:rPr>
      </w:pPr>
      <w:r w:rsidRPr="00406774">
        <w:rPr>
          <w:rFonts w:ascii="Times New Roman" w:hAnsi="Times New Roman" w:cs="Times New Roman"/>
        </w:rPr>
        <w:t>[13]</w:t>
      </w:r>
      <w:r w:rsidRPr="00406774">
        <w:rPr>
          <w:rFonts w:ascii="Times New Roman" w:hAnsi="Times New Roman" w:cs="Times New Roman"/>
        </w:rPr>
        <w:tab/>
        <w:t xml:space="preserve">Saleh, A.M. (2017). </w:t>
      </w:r>
      <w:r w:rsidRPr="00406774">
        <w:rPr>
          <w:rFonts w:ascii="Times New Roman" w:hAnsi="Times New Roman" w:cs="Times New Roman"/>
          <w:bCs/>
        </w:rPr>
        <w:t xml:space="preserve">Evaluation of Different Soil Salinity Mapping Using Remote Sensing Indicators and Regression Techniques, </w:t>
      </w:r>
      <w:proofErr w:type="spellStart"/>
      <w:r w:rsidRPr="00406774">
        <w:rPr>
          <w:rFonts w:ascii="Times New Roman" w:hAnsi="Times New Roman" w:cs="Times New Roman"/>
          <w:bCs/>
        </w:rPr>
        <w:t>Basrah</w:t>
      </w:r>
      <w:proofErr w:type="spellEnd"/>
      <w:r w:rsidRPr="00406774">
        <w:rPr>
          <w:rFonts w:ascii="Times New Roman" w:hAnsi="Times New Roman" w:cs="Times New Roman"/>
          <w:bCs/>
        </w:rPr>
        <w:t xml:space="preserve">, Iraq, </w:t>
      </w:r>
      <w:r w:rsidRPr="00406774">
        <w:rPr>
          <w:rFonts w:ascii="Times New Roman" w:eastAsia="Times New Roman+FPEF" w:hAnsi="Times New Roman" w:cs="Times New Roman"/>
          <w:color w:val="000000"/>
        </w:rPr>
        <w:t xml:space="preserve">Journal of American Science 2017;13(10) </w:t>
      </w:r>
      <w:hyperlink r:id="rId15" w:history="1">
        <w:r w:rsidRPr="00406774">
          <w:rPr>
            <w:rStyle w:val="Hyperlink"/>
            <w:rFonts w:ascii="Times New Roman" w:eastAsia="Times New Roman+FPEF" w:hAnsi="Times New Roman" w:cs="Times New Roman"/>
          </w:rPr>
          <w:t>http://www.jofamericanscience.org</w:t>
        </w:r>
      </w:hyperlink>
    </w:p>
    <w:p w14:paraId="14AD2BD4" w14:textId="4039F283" w:rsidR="001C05DC" w:rsidRPr="00406774" w:rsidRDefault="001C05DC" w:rsidP="001C05DC">
      <w:pPr>
        <w:spacing w:after="0" w:line="240" w:lineRule="auto"/>
        <w:ind w:left="720" w:hanging="720"/>
        <w:jc w:val="both"/>
        <w:rPr>
          <w:rFonts w:ascii="Times New Roman" w:hAnsi="Times New Roman" w:cs="Times New Roman"/>
          <w:color w:val="000000"/>
        </w:rPr>
      </w:pPr>
      <w:r w:rsidRPr="00406774">
        <w:rPr>
          <w:rFonts w:ascii="Times New Roman" w:hAnsi="Times New Roman" w:cs="Times New Roman"/>
        </w:rPr>
        <w:t>[14]</w:t>
      </w:r>
      <w:r w:rsidRPr="00406774">
        <w:rPr>
          <w:rFonts w:ascii="Times New Roman" w:hAnsi="Times New Roman" w:cs="Times New Roman"/>
        </w:rPr>
        <w:tab/>
      </w:r>
      <w:proofErr w:type="spellStart"/>
      <w:r w:rsidRPr="00406774">
        <w:rPr>
          <w:rFonts w:ascii="Times New Roman" w:hAnsi="Times New Roman" w:cs="Times New Roman"/>
        </w:rPr>
        <w:t>Zare-Mehrjardi</w:t>
      </w:r>
      <w:proofErr w:type="spellEnd"/>
      <w:r w:rsidRPr="00406774">
        <w:rPr>
          <w:rFonts w:ascii="Times New Roman" w:hAnsi="Times New Roman" w:cs="Times New Roman"/>
          <w:color w:val="000000"/>
        </w:rPr>
        <w:t xml:space="preserve">, M., </w:t>
      </w:r>
      <w:proofErr w:type="spellStart"/>
      <w:r w:rsidRPr="00406774">
        <w:rPr>
          <w:rFonts w:ascii="Times New Roman" w:hAnsi="Times New Roman" w:cs="Times New Roman"/>
        </w:rPr>
        <w:t>Taghizadeh-Mehrjardi</w:t>
      </w:r>
      <w:proofErr w:type="spellEnd"/>
      <w:r w:rsidRPr="00406774">
        <w:rPr>
          <w:rFonts w:ascii="Times New Roman" w:hAnsi="Times New Roman" w:cs="Times New Roman"/>
          <w:color w:val="000000"/>
        </w:rPr>
        <w:t>, R.,</w:t>
      </w:r>
      <w:r w:rsidRPr="00406774">
        <w:rPr>
          <w:rFonts w:ascii="Times New Roman" w:hAnsi="Times New Roman" w:cs="Times New Roman"/>
        </w:rPr>
        <w:t xml:space="preserve"> </w:t>
      </w:r>
      <w:proofErr w:type="spellStart"/>
      <w:r w:rsidRPr="00406774">
        <w:rPr>
          <w:rFonts w:ascii="Times New Roman" w:hAnsi="Times New Roman" w:cs="Times New Roman"/>
        </w:rPr>
        <w:t>Akbarzadeh</w:t>
      </w:r>
      <w:proofErr w:type="spellEnd"/>
      <w:r w:rsidRPr="00406774">
        <w:rPr>
          <w:rFonts w:ascii="Times New Roman" w:hAnsi="Times New Roman" w:cs="Times New Roman"/>
          <w:color w:val="000000"/>
        </w:rPr>
        <w:t xml:space="preserve">, A. (2010). </w:t>
      </w:r>
      <w:r w:rsidRPr="00406774">
        <w:rPr>
          <w:rFonts w:ascii="Times New Roman" w:hAnsi="Times New Roman" w:cs="Times New Roman"/>
          <w:bCs/>
          <w:color w:val="000000"/>
        </w:rPr>
        <w:t xml:space="preserve">Evaluation of Geostatistical Techniques for Mapping Spatial Distribution of Soil PH, Salinity and Plant </w:t>
      </w:r>
      <w:r w:rsidRPr="00406774">
        <w:rPr>
          <w:rFonts w:ascii="Times New Roman" w:hAnsi="Times New Roman" w:cs="Times New Roman"/>
          <w:bCs/>
          <w:color w:val="000000"/>
        </w:rPr>
        <w:lastRenderedPageBreak/>
        <w:t xml:space="preserve">Cover Affected by Environmental Factors in Southern Iran, </w:t>
      </w:r>
      <w:proofErr w:type="spellStart"/>
      <w:r w:rsidRPr="00406774">
        <w:rPr>
          <w:rFonts w:ascii="Times New Roman" w:hAnsi="Times New Roman" w:cs="Times New Roman"/>
          <w:iCs/>
          <w:color w:val="000000"/>
        </w:rPr>
        <w:t>Notulae</w:t>
      </w:r>
      <w:proofErr w:type="spellEnd"/>
      <w:r w:rsidRPr="00406774">
        <w:rPr>
          <w:rFonts w:ascii="Times New Roman" w:hAnsi="Times New Roman" w:cs="Times New Roman"/>
          <w:iCs/>
          <w:color w:val="000000"/>
        </w:rPr>
        <w:t xml:space="preserve"> Scientia </w:t>
      </w:r>
      <w:proofErr w:type="spellStart"/>
      <w:r w:rsidRPr="00406774">
        <w:rPr>
          <w:rFonts w:ascii="Times New Roman" w:hAnsi="Times New Roman" w:cs="Times New Roman"/>
          <w:iCs/>
          <w:color w:val="000000"/>
        </w:rPr>
        <w:t>Biologicae</w:t>
      </w:r>
      <w:proofErr w:type="spellEnd"/>
      <w:r w:rsidRPr="00406774">
        <w:rPr>
          <w:rFonts w:ascii="Times New Roman" w:hAnsi="Times New Roman" w:cs="Times New Roman"/>
          <w:iCs/>
          <w:color w:val="000000"/>
        </w:rPr>
        <w:t xml:space="preserve">, </w:t>
      </w:r>
      <w:r w:rsidRPr="00406774">
        <w:rPr>
          <w:rFonts w:ascii="Times New Roman" w:hAnsi="Times New Roman" w:cs="Times New Roman"/>
          <w:color w:val="000000"/>
        </w:rPr>
        <w:t>2 (4) 2010, 92-103.</w:t>
      </w:r>
    </w:p>
    <w:p w14:paraId="09E58CAD" w14:textId="335CC9EE" w:rsidR="004A61F8" w:rsidRPr="00406774" w:rsidRDefault="00406774" w:rsidP="001C05DC">
      <w:pPr>
        <w:spacing w:after="0" w:line="240" w:lineRule="auto"/>
        <w:ind w:left="720" w:hanging="720"/>
        <w:jc w:val="both"/>
        <w:rPr>
          <w:rStyle w:val="Hyperlink"/>
          <w:rFonts w:ascii="Times New Roman" w:hAnsi="Times New Roman" w:cs="Times New Roman"/>
          <w:color w:val="000000"/>
          <w:u w:val="none"/>
        </w:rPr>
      </w:pPr>
      <w:r w:rsidRPr="00406774">
        <w:rPr>
          <w:rFonts w:ascii="Times New Roman" w:hAnsi="Times New Roman" w:cs="Times New Roman"/>
        </w:rPr>
        <w:t>[15]</w:t>
      </w:r>
      <w:r w:rsidRPr="00406774">
        <w:rPr>
          <w:rFonts w:ascii="Times New Roman" w:hAnsi="Times New Roman" w:cs="Times New Roman"/>
        </w:rPr>
        <w:tab/>
      </w:r>
      <w:proofErr w:type="spellStart"/>
      <w:r w:rsidR="004A61F8" w:rsidRPr="00406774">
        <w:rPr>
          <w:rFonts w:ascii="Times New Roman" w:hAnsi="Times New Roman" w:cs="Times New Roman"/>
        </w:rPr>
        <w:t>Behera</w:t>
      </w:r>
      <w:proofErr w:type="spellEnd"/>
      <w:r w:rsidR="004A61F8" w:rsidRPr="00406774">
        <w:rPr>
          <w:rFonts w:ascii="Times New Roman" w:hAnsi="Times New Roman" w:cs="Times New Roman"/>
        </w:rPr>
        <w:t>, S.K., Shukla, A.K., (2015). Spatial distribution of surface soil acidity, electrical</w:t>
      </w:r>
      <w:r w:rsidR="004A61F8" w:rsidRPr="00406774">
        <w:rPr>
          <w:rFonts w:ascii="Times New Roman" w:hAnsi="Times New Roman" w:cs="Times New Roman"/>
          <w:color w:val="000000"/>
        </w:rPr>
        <w:t xml:space="preserve"> </w:t>
      </w:r>
      <w:r w:rsidR="004A61F8" w:rsidRPr="00406774">
        <w:rPr>
          <w:rFonts w:ascii="Times New Roman" w:hAnsi="Times New Roman" w:cs="Times New Roman"/>
        </w:rPr>
        <w:t xml:space="preserve">conductivity, soil organic carbon content </w:t>
      </w:r>
      <w:r w:rsidR="004A61F8" w:rsidRPr="00406774">
        <w:rPr>
          <w:rFonts w:ascii="Times New Roman" w:hAnsi="Times New Roman" w:cs="Times New Roman"/>
          <w:noProof/>
        </w:rPr>
        <w:t>and</w:t>
      </w:r>
      <w:r w:rsidR="004A61F8" w:rsidRPr="00406774">
        <w:rPr>
          <w:rFonts w:ascii="Times New Roman" w:hAnsi="Times New Roman" w:cs="Times New Roman"/>
        </w:rPr>
        <w:t xml:space="preserve"> exchangeable potassium, calcium and</w:t>
      </w:r>
      <w:r w:rsidR="004A61F8" w:rsidRPr="00406774">
        <w:rPr>
          <w:rFonts w:ascii="Times New Roman" w:hAnsi="Times New Roman" w:cs="Times New Roman"/>
          <w:color w:val="000000"/>
        </w:rPr>
        <w:t xml:space="preserve"> </w:t>
      </w:r>
      <w:r w:rsidR="004A61F8" w:rsidRPr="00406774">
        <w:rPr>
          <w:rFonts w:ascii="Times New Roman" w:hAnsi="Times New Roman" w:cs="Times New Roman"/>
        </w:rPr>
        <w:t>magnesium in some cropped acid soils of India. Land Degrad. Dev. 26, 71</w:t>
      </w:r>
      <w:r w:rsidR="004A61F8" w:rsidRPr="00406774">
        <w:rPr>
          <w:rFonts w:ascii="Times New Roman" w:eastAsia="AdvOT596495f2+20" w:hAnsi="Times New Roman" w:cs="Times New Roman"/>
        </w:rPr>
        <w:t>–</w:t>
      </w:r>
      <w:r w:rsidR="004A61F8" w:rsidRPr="00406774">
        <w:rPr>
          <w:rFonts w:ascii="Times New Roman" w:hAnsi="Times New Roman" w:cs="Times New Roman"/>
        </w:rPr>
        <w:t>79.</w:t>
      </w:r>
    </w:p>
    <w:p w14:paraId="4304B26F" w14:textId="3BB4EF20" w:rsidR="00BA7D71" w:rsidRPr="00406774" w:rsidRDefault="00BA7D71" w:rsidP="00BA7D71">
      <w:pPr>
        <w:spacing w:after="0" w:line="240" w:lineRule="auto"/>
        <w:ind w:left="720" w:hanging="720"/>
        <w:jc w:val="both"/>
        <w:rPr>
          <w:rStyle w:val="Hyperlink"/>
          <w:rFonts w:ascii="Times New Roman" w:hAnsi="Times New Roman" w:cs="Times New Roman"/>
          <w:color w:val="auto"/>
          <w:u w:val="none"/>
        </w:rPr>
      </w:pPr>
      <w:r w:rsidRPr="00406774">
        <w:rPr>
          <w:rFonts w:ascii="Times New Roman" w:hAnsi="Times New Roman" w:cs="Times New Roman"/>
          <w:color w:val="000000"/>
        </w:rPr>
        <w:t>[16]</w:t>
      </w:r>
      <w:r w:rsidRPr="00406774">
        <w:rPr>
          <w:rFonts w:ascii="Times New Roman" w:hAnsi="Times New Roman" w:cs="Times New Roman"/>
          <w:color w:val="000000"/>
        </w:rPr>
        <w:tab/>
        <w:t xml:space="preserve">Hosseini, E., D. </w:t>
      </w:r>
      <w:proofErr w:type="spellStart"/>
      <w:r w:rsidRPr="00406774">
        <w:rPr>
          <w:rFonts w:ascii="Times New Roman" w:hAnsi="Times New Roman" w:cs="Times New Roman"/>
          <w:color w:val="000000"/>
        </w:rPr>
        <w:t>Gallichand</w:t>
      </w:r>
      <w:proofErr w:type="spellEnd"/>
      <w:r w:rsidRPr="00406774">
        <w:rPr>
          <w:rFonts w:ascii="Times New Roman" w:hAnsi="Times New Roman" w:cs="Times New Roman"/>
          <w:color w:val="000000"/>
        </w:rPr>
        <w:t xml:space="preserve"> and D. </w:t>
      </w:r>
      <w:proofErr w:type="spellStart"/>
      <w:r w:rsidRPr="00406774">
        <w:rPr>
          <w:rFonts w:ascii="Times New Roman" w:hAnsi="Times New Roman" w:cs="Times New Roman"/>
          <w:color w:val="000000"/>
        </w:rPr>
        <w:t>Marcotte</w:t>
      </w:r>
      <w:proofErr w:type="spellEnd"/>
      <w:r w:rsidRPr="00406774">
        <w:rPr>
          <w:rFonts w:ascii="Times New Roman" w:hAnsi="Times New Roman" w:cs="Times New Roman"/>
          <w:color w:val="000000"/>
        </w:rPr>
        <w:t xml:space="preserve"> (1994). Theoretical and experimental performance of spatial interpolation methods for soil salinity analysis. Transactions of the ASAE 37:1799-1807. </w:t>
      </w:r>
      <w:r w:rsidRPr="00406774">
        <w:rPr>
          <w:rFonts w:ascii="Times New Roman" w:hAnsi="Times New Roman" w:cs="Times New Roman"/>
          <w:noProof/>
        </w:rPr>
        <w:t>in</w:t>
      </w:r>
      <w:r w:rsidRPr="00406774">
        <w:rPr>
          <w:rFonts w:ascii="Times New Roman" w:hAnsi="Times New Roman" w:cs="Times New Roman"/>
        </w:rPr>
        <w:t xml:space="preserve"> irrigated agriculture using a remote sensing approach. Phys. Chem. </w:t>
      </w:r>
      <w:bookmarkStart w:id="0" w:name="_GoBack"/>
      <w:bookmarkEnd w:id="0"/>
      <w:r w:rsidRPr="00406774">
        <w:rPr>
          <w:rFonts w:ascii="Times New Roman" w:hAnsi="Times New Roman" w:cs="Times New Roman"/>
        </w:rPr>
        <w:t>Earth Parts A/B/C 55</w:t>
      </w:r>
      <w:r w:rsidRPr="00406774">
        <w:rPr>
          <w:rFonts w:ascii="Times New Roman" w:eastAsia="AdvOT596495f2+20" w:hAnsi="Times New Roman" w:cs="Times New Roman"/>
        </w:rPr>
        <w:t>–</w:t>
      </w:r>
      <w:r w:rsidRPr="00406774">
        <w:rPr>
          <w:rFonts w:ascii="Times New Roman" w:hAnsi="Times New Roman" w:cs="Times New Roman"/>
        </w:rPr>
        <w:t>57, 43</w:t>
      </w:r>
      <w:r w:rsidRPr="00406774">
        <w:rPr>
          <w:rFonts w:ascii="Times New Roman" w:eastAsia="AdvOT596495f2+20" w:hAnsi="Times New Roman" w:cs="Times New Roman"/>
        </w:rPr>
        <w:t>–</w:t>
      </w:r>
      <w:r w:rsidRPr="00406774">
        <w:rPr>
          <w:rFonts w:ascii="Times New Roman" w:hAnsi="Times New Roman" w:cs="Times New Roman"/>
        </w:rPr>
        <w:t xml:space="preserve">52. </w:t>
      </w:r>
    </w:p>
    <w:p w14:paraId="348FABFB" w14:textId="63502A6A" w:rsidR="00BA7D71" w:rsidRPr="00406774" w:rsidRDefault="00BA7D71" w:rsidP="00BA7D71">
      <w:pPr>
        <w:spacing w:after="0" w:line="240" w:lineRule="auto"/>
        <w:ind w:left="720" w:hanging="720"/>
        <w:jc w:val="both"/>
        <w:rPr>
          <w:rStyle w:val="Hyperlink"/>
          <w:rFonts w:ascii="Times New Roman" w:hAnsi="Times New Roman" w:cs="Times New Roman"/>
          <w:color w:val="000000"/>
          <w:u w:val="none"/>
        </w:rPr>
      </w:pPr>
      <w:r w:rsidRPr="00406774">
        <w:rPr>
          <w:rFonts w:ascii="Times New Roman" w:hAnsi="Times New Roman" w:cs="Times New Roman"/>
          <w:color w:val="000000"/>
        </w:rPr>
        <w:t>[17]</w:t>
      </w:r>
      <w:r w:rsidRPr="00406774">
        <w:rPr>
          <w:rFonts w:ascii="Times New Roman" w:hAnsi="Times New Roman" w:cs="Times New Roman"/>
          <w:color w:val="000000"/>
        </w:rPr>
        <w:tab/>
      </w:r>
      <w:proofErr w:type="spellStart"/>
      <w:r w:rsidRPr="00406774">
        <w:rPr>
          <w:rFonts w:ascii="Times New Roman" w:hAnsi="Times New Roman" w:cs="Times New Roman"/>
          <w:color w:val="000000"/>
        </w:rPr>
        <w:t>Mohammadi</w:t>
      </w:r>
      <w:proofErr w:type="spellEnd"/>
      <w:r w:rsidRPr="00406774">
        <w:rPr>
          <w:rFonts w:ascii="Times New Roman" w:hAnsi="Times New Roman" w:cs="Times New Roman"/>
          <w:color w:val="000000"/>
        </w:rPr>
        <w:t xml:space="preserve">, J. (2000). Evaluation and </w:t>
      </w:r>
      <w:proofErr w:type="spellStart"/>
      <w:r w:rsidRPr="00406774">
        <w:rPr>
          <w:rFonts w:ascii="Times New Roman" w:hAnsi="Times New Roman" w:cs="Times New Roman"/>
          <w:color w:val="000000"/>
        </w:rPr>
        <w:t>maping</w:t>
      </w:r>
      <w:proofErr w:type="spellEnd"/>
      <w:r w:rsidRPr="00406774">
        <w:rPr>
          <w:rFonts w:ascii="Times New Roman" w:hAnsi="Times New Roman" w:cs="Times New Roman"/>
          <w:color w:val="000000"/>
        </w:rPr>
        <w:t xml:space="preserve"> of soil salinity hazard in </w:t>
      </w:r>
      <w:proofErr w:type="spellStart"/>
      <w:r w:rsidRPr="00406774">
        <w:rPr>
          <w:rFonts w:ascii="Times New Roman" w:hAnsi="Times New Roman" w:cs="Times New Roman"/>
          <w:color w:val="000000"/>
        </w:rPr>
        <w:t>Ramhormoz</w:t>
      </w:r>
      <w:proofErr w:type="spellEnd"/>
      <w:r w:rsidRPr="00406774">
        <w:rPr>
          <w:rFonts w:ascii="Times New Roman" w:hAnsi="Times New Roman" w:cs="Times New Roman"/>
          <w:color w:val="000000"/>
        </w:rPr>
        <w:t xml:space="preserve"> area (Khuzestan) using </w:t>
      </w:r>
      <w:proofErr w:type="spellStart"/>
      <w:r w:rsidRPr="00406774">
        <w:rPr>
          <w:rFonts w:ascii="Times New Roman" w:hAnsi="Times New Roman" w:cs="Times New Roman"/>
          <w:color w:val="000000"/>
        </w:rPr>
        <w:t>disjungtive</w:t>
      </w:r>
      <w:proofErr w:type="spellEnd"/>
      <w:r w:rsidRPr="00406774">
        <w:rPr>
          <w:rFonts w:ascii="Times New Roman" w:hAnsi="Times New Roman" w:cs="Times New Roman"/>
          <w:color w:val="000000"/>
        </w:rPr>
        <w:t xml:space="preserve"> kriging. Journal of Agricultural Research 25:45-57.</w:t>
      </w:r>
    </w:p>
    <w:p w14:paraId="1ECBC105" w14:textId="77777777" w:rsidR="00BA7D71" w:rsidRPr="00406774" w:rsidRDefault="00BA7D71" w:rsidP="00BA7D71">
      <w:pPr>
        <w:spacing w:after="0" w:line="240" w:lineRule="auto"/>
        <w:ind w:left="720" w:hanging="720"/>
        <w:jc w:val="both"/>
        <w:rPr>
          <w:rFonts w:ascii="Times New Roman" w:hAnsi="Times New Roman" w:cs="Times New Roman"/>
          <w:color w:val="000000"/>
        </w:rPr>
      </w:pPr>
      <w:r w:rsidRPr="00406774">
        <w:rPr>
          <w:rFonts w:ascii="Times New Roman" w:hAnsi="Times New Roman" w:cs="Times New Roman"/>
          <w:color w:val="000000"/>
        </w:rPr>
        <w:t>[18]</w:t>
      </w:r>
      <w:r w:rsidRPr="00406774">
        <w:rPr>
          <w:rFonts w:ascii="Times New Roman" w:hAnsi="Times New Roman" w:cs="Times New Roman"/>
          <w:color w:val="000000"/>
        </w:rPr>
        <w:tab/>
        <w:t xml:space="preserve">Robinson, T. P. and G. </w:t>
      </w:r>
      <w:proofErr w:type="spellStart"/>
      <w:r w:rsidRPr="00406774">
        <w:rPr>
          <w:rFonts w:ascii="Times New Roman" w:hAnsi="Times New Roman" w:cs="Times New Roman"/>
          <w:color w:val="000000"/>
        </w:rPr>
        <w:t>Metternicht</w:t>
      </w:r>
      <w:proofErr w:type="spellEnd"/>
      <w:r w:rsidRPr="00406774">
        <w:rPr>
          <w:rFonts w:ascii="Times New Roman" w:hAnsi="Times New Roman" w:cs="Times New Roman"/>
          <w:color w:val="000000"/>
        </w:rPr>
        <w:t xml:space="preserve"> (2006). Testing the performance of spatial interpolation techniques for mapping soil properties. Computer and Electronics in Agriculture 50:97-108.</w:t>
      </w:r>
    </w:p>
    <w:p w14:paraId="30C55E9F" w14:textId="0CC5CDE8" w:rsidR="00BA7D71" w:rsidRPr="00406774" w:rsidRDefault="00BA7D71" w:rsidP="00BA7D71">
      <w:pPr>
        <w:spacing w:after="0" w:line="240" w:lineRule="auto"/>
        <w:ind w:left="720" w:hanging="720"/>
        <w:jc w:val="both"/>
        <w:rPr>
          <w:rFonts w:ascii="Times New Roman" w:hAnsi="Times New Roman" w:cs="Times New Roman"/>
          <w:color w:val="000000"/>
        </w:rPr>
      </w:pPr>
      <w:r w:rsidRPr="00406774">
        <w:rPr>
          <w:rFonts w:ascii="Times New Roman" w:hAnsi="Times New Roman" w:cs="Times New Roman"/>
          <w:color w:val="000000"/>
        </w:rPr>
        <w:t>[19]</w:t>
      </w:r>
      <w:r w:rsidRPr="00406774">
        <w:rPr>
          <w:rFonts w:ascii="Times New Roman" w:hAnsi="Times New Roman" w:cs="Times New Roman"/>
          <w:color w:val="000000"/>
        </w:rPr>
        <w:tab/>
      </w:r>
      <w:proofErr w:type="spellStart"/>
      <w:r w:rsidRPr="00406774">
        <w:rPr>
          <w:rFonts w:ascii="Times New Roman" w:hAnsi="Times New Roman" w:cs="Times New Roman"/>
          <w:color w:val="000000"/>
        </w:rPr>
        <w:t>Gorji</w:t>
      </w:r>
      <w:proofErr w:type="spellEnd"/>
      <w:r w:rsidRPr="00406774">
        <w:rPr>
          <w:rFonts w:ascii="Times New Roman" w:hAnsi="Times New Roman" w:cs="Times New Roman"/>
          <w:color w:val="000000"/>
        </w:rPr>
        <w:t xml:space="preserve">, T., </w:t>
      </w:r>
      <w:proofErr w:type="spellStart"/>
      <w:r w:rsidRPr="00406774">
        <w:rPr>
          <w:rFonts w:ascii="Times New Roman" w:hAnsi="Times New Roman" w:cs="Times New Roman"/>
          <w:color w:val="000000"/>
        </w:rPr>
        <w:t>Tanik</w:t>
      </w:r>
      <w:proofErr w:type="spellEnd"/>
      <w:r w:rsidRPr="00406774">
        <w:rPr>
          <w:rFonts w:ascii="Times New Roman" w:hAnsi="Times New Roman" w:cs="Times New Roman"/>
          <w:color w:val="000000"/>
        </w:rPr>
        <w:t xml:space="preserve">, A., </w:t>
      </w:r>
      <w:proofErr w:type="spellStart"/>
      <w:r w:rsidRPr="00406774">
        <w:rPr>
          <w:rFonts w:ascii="Times New Roman" w:hAnsi="Times New Roman" w:cs="Times New Roman"/>
          <w:color w:val="000000"/>
        </w:rPr>
        <w:t>Sertel</w:t>
      </w:r>
      <w:proofErr w:type="spellEnd"/>
      <w:r w:rsidRPr="00406774">
        <w:rPr>
          <w:rFonts w:ascii="Times New Roman" w:hAnsi="Times New Roman" w:cs="Times New Roman"/>
          <w:color w:val="000000"/>
        </w:rPr>
        <w:t>, E., (2015). Soil Salinity Prediction, and Mapping Using Modern Technologies, Procedia Earth and Planetary Science, 15, 507-512.</w:t>
      </w:r>
    </w:p>
    <w:p w14:paraId="5256DC1F" w14:textId="77777777" w:rsidR="00DD379A" w:rsidRPr="00406774" w:rsidRDefault="00DD379A" w:rsidP="00DD379A">
      <w:pPr>
        <w:spacing w:after="0" w:line="240" w:lineRule="auto"/>
        <w:ind w:left="720" w:hanging="720"/>
        <w:jc w:val="both"/>
        <w:rPr>
          <w:rFonts w:ascii="Times New Roman" w:hAnsi="Times New Roman" w:cs="Times New Roman"/>
          <w:color w:val="000000"/>
        </w:rPr>
      </w:pPr>
      <w:r w:rsidRPr="00406774">
        <w:rPr>
          <w:rFonts w:ascii="Times New Roman" w:hAnsi="Times New Roman" w:cs="Times New Roman"/>
        </w:rPr>
        <w:t>[20]</w:t>
      </w:r>
      <w:r w:rsidRPr="00406774">
        <w:rPr>
          <w:rFonts w:ascii="Times New Roman" w:hAnsi="Times New Roman" w:cs="Times New Roman"/>
        </w:rPr>
        <w:tab/>
        <w:t xml:space="preserve">Kalhoro, N.A., He, Z., Xu, D., Xu, D., </w:t>
      </w:r>
      <w:proofErr w:type="spellStart"/>
      <w:r w:rsidRPr="00406774">
        <w:rPr>
          <w:rFonts w:ascii="Times New Roman" w:hAnsi="Times New Roman" w:cs="Times New Roman"/>
        </w:rPr>
        <w:t>Faiz</w:t>
      </w:r>
      <w:proofErr w:type="spellEnd"/>
      <w:r w:rsidRPr="00406774">
        <w:rPr>
          <w:rFonts w:ascii="Times New Roman" w:hAnsi="Times New Roman" w:cs="Times New Roman"/>
        </w:rPr>
        <w:t xml:space="preserve">, M., </w:t>
      </w:r>
      <w:proofErr w:type="spellStart"/>
      <w:r w:rsidRPr="00406774">
        <w:rPr>
          <w:rFonts w:ascii="Times New Roman" w:hAnsi="Times New Roman" w:cs="Times New Roman"/>
        </w:rPr>
        <w:t>Yafei</w:t>
      </w:r>
      <w:proofErr w:type="spellEnd"/>
      <w:r w:rsidRPr="00406774">
        <w:rPr>
          <w:rFonts w:ascii="Times New Roman" w:hAnsi="Times New Roman" w:cs="Times New Roman"/>
        </w:rPr>
        <w:t xml:space="preserve">, L.V., </w:t>
      </w:r>
      <w:proofErr w:type="spellStart"/>
      <w:r w:rsidRPr="00406774">
        <w:rPr>
          <w:rFonts w:ascii="Times New Roman" w:hAnsi="Times New Roman" w:cs="Times New Roman"/>
        </w:rPr>
        <w:t>Sohoo</w:t>
      </w:r>
      <w:proofErr w:type="spellEnd"/>
      <w:r w:rsidRPr="00406774">
        <w:rPr>
          <w:rFonts w:ascii="Times New Roman" w:hAnsi="Times New Roman" w:cs="Times New Roman"/>
        </w:rPr>
        <w:t xml:space="preserve"> </w:t>
      </w:r>
      <w:proofErr w:type="spellStart"/>
      <w:r w:rsidRPr="00406774">
        <w:rPr>
          <w:rFonts w:ascii="Times New Roman" w:hAnsi="Times New Roman" w:cs="Times New Roman"/>
        </w:rPr>
        <w:t>Naimatullah</w:t>
      </w:r>
      <w:proofErr w:type="spellEnd"/>
      <w:r w:rsidRPr="00406774">
        <w:rPr>
          <w:rFonts w:ascii="Times New Roman" w:hAnsi="Times New Roman" w:cs="Times New Roman"/>
        </w:rPr>
        <w:t xml:space="preserve">, S., &amp; Abdul </w:t>
      </w:r>
      <w:proofErr w:type="spellStart"/>
      <w:r w:rsidRPr="00406774">
        <w:rPr>
          <w:rFonts w:ascii="Times New Roman" w:hAnsi="Times New Roman" w:cs="Times New Roman"/>
        </w:rPr>
        <w:t>Hadi</w:t>
      </w:r>
      <w:proofErr w:type="spellEnd"/>
      <w:r w:rsidRPr="00406774">
        <w:rPr>
          <w:rFonts w:ascii="Times New Roman" w:hAnsi="Times New Roman" w:cs="Times New Roman"/>
        </w:rPr>
        <w:t>, B. (2016) Vulnerability of the Indus River Delta of the North Arabian Sea, Pakistan, Global NEST Journal, 18(3), 599-610.</w:t>
      </w:r>
    </w:p>
    <w:p w14:paraId="45B881C2" w14:textId="76123D06" w:rsidR="00DD379A" w:rsidRPr="00406774" w:rsidRDefault="00DD379A" w:rsidP="00DD379A">
      <w:pPr>
        <w:spacing w:after="0" w:line="240" w:lineRule="auto"/>
        <w:ind w:left="720" w:hanging="720"/>
        <w:jc w:val="both"/>
        <w:rPr>
          <w:rFonts w:ascii="Times New Roman" w:hAnsi="Times New Roman" w:cs="Times New Roman"/>
        </w:rPr>
      </w:pPr>
      <w:r w:rsidRPr="00406774">
        <w:rPr>
          <w:rFonts w:ascii="Times New Roman" w:hAnsi="Times New Roman" w:cs="Times New Roman"/>
        </w:rPr>
        <w:t>[21]</w:t>
      </w:r>
      <w:r w:rsidRPr="00406774">
        <w:rPr>
          <w:rFonts w:ascii="Times New Roman" w:hAnsi="Times New Roman" w:cs="Times New Roman"/>
        </w:rPr>
        <w:tab/>
        <w:t xml:space="preserve">Inam, A., Clift, P.D., Giosan, L., </w:t>
      </w:r>
      <w:proofErr w:type="spellStart"/>
      <w:r w:rsidRPr="00406774">
        <w:rPr>
          <w:rFonts w:ascii="Times New Roman" w:hAnsi="Times New Roman" w:cs="Times New Roman"/>
        </w:rPr>
        <w:t>Tabrez</w:t>
      </w:r>
      <w:proofErr w:type="spellEnd"/>
      <w:r w:rsidRPr="00406774">
        <w:rPr>
          <w:rFonts w:ascii="Times New Roman" w:hAnsi="Times New Roman" w:cs="Times New Roman"/>
        </w:rPr>
        <w:t>, A.R., Tahir M., Rabbani M.M., and Danish M. (2007). The geographic, geological and oceanographic setting of the Indus River, Large Rivers: Geomorphology and management, edited by A Gupta, John Wiley &amp; Sons, Ltd. 333-346.</w:t>
      </w:r>
    </w:p>
    <w:p w14:paraId="7367E593" w14:textId="78F77DCC" w:rsidR="00BA7D71" w:rsidRPr="00406774" w:rsidRDefault="00BA7D71" w:rsidP="00BA7D71">
      <w:pPr>
        <w:spacing w:after="0" w:line="240" w:lineRule="auto"/>
        <w:ind w:left="720" w:hanging="720"/>
        <w:jc w:val="both"/>
        <w:rPr>
          <w:rFonts w:ascii="Times New Roman" w:hAnsi="Times New Roman" w:cs="Times New Roman"/>
        </w:rPr>
      </w:pPr>
      <w:r w:rsidRPr="00406774">
        <w:rPr>
          <w:rFonts w:ascii="Times New Roman" w:hAnsi="Times New Roman" w:cs="Times New Roman"/>
        </w:rPr>
        <w:t>[22]</w:t>
      </w:r>
      <w:r w:rsidRPr="00406774">
        <w:rPr>
          <w:rFonts w:ascii="Times New Roman" w:hAnsi="Times New Roman" w:cs="Times New Roman"/>
        </w:rPr>
        <w:tab/>
        <w:t>ADB (2005). Sindh Coastal and Inland Community Development Project, Interim Report, Vol. II, TA 4525-PAK, Asian Development Bank.</w:t>
      </w:r>
    </w:p>
    <w:p w14:paraId="63B2B404" w14:textId="3F5B71A2" w:rsidR="00BA7D71" w:rsidRPr="00406774" w:rsidRDefault="00BA7D71" w:rsidP="00BA7D71">
      <w:pPr>
        <w:spacing w:after="0" w:line="240" w:lineRule="auto"/>
        <w:ind w:left="720" w:hanging="720"/>
        <w:jc w:val="both"/>
        <w:rPr>
          <w:rFonts w:ascii="Times New Roman" w:eastAsia="Calibri" w:hAnsi="Times New Roman" w:cs="Times New Roman"/>
          <w:noProof/>
        </w:rPr>
      </w:pPr>
      <w:r w:rsidRPr="00406774">
        <w:rPr>
          <w:rFonts w:ascii="Times New Roman" w:eastAsia="Times New Roman" w:hAnsi="Times New Roman" w:cs="Times New Roman"/>
        </w:rPr>
        <w:t>[23]</w:t>
      </w:r>
      <w:r w:rsidRPr="00406774">
        <w:rPr>
          <w:rFonts w:ascii="Times New Roman" w:eastAsia="Times New Roman" w:hAnsi="Times New Roman" w:cs="Times New Roman"/>
        </w:rPr>
        <w:tab/>
        <w:t>Majeed, S., Zaman, S.B., Ali, I., &amp; Ahmed, S. (2010). Situational Analysis of Sindh Coast Issues and Options Managing National Resources for Future Agriculture R</w:t>
      </w:r>
      <w:r w:rsidR="004A61F8" w:rsidRPr="00406774">
        <w:rPr>
          <w:rFonts w:ascii="Times New Roman" w:eastAsia="Times New Roman" w:hAnsi="Times New Roman" w:cs="Times New Roman"/>
        </w:rPr>
        <w:t>esearch Briefings Volume 2 (11), 1-23.</w:t>
      </w:r>
    </w:p>
    <w:p w14:paraId="579493BA" w14:textId="6C115016" w:rsidR="004A61F8" w:rsidRPr="00406774" w:rsidRDefault="004A61F8" w:rsidP="00BA7D71">
      <w:pPr>
        <w:spacing w:after="0" w:line="240" w:lineRule="auto"/>
        <w:ind w:left="720" w:hanging="720"/>
        <w:jc w:val="both"/>
        <w:rPr>
          <w:rFonts w:ascii="Times New Roman" w:eastAsia="Calibri" w:hAnsi="Times New Roman" w:cs="Times New Roman"/>
          <w:noProof/>
        </w:rPr>
      </w:pPr>
      <w:r w:rsidRPr="00406774">
        <w:rPr>
          <w:rFonts w:ascii="Times New Roman" w:hAnsi="Times New Roman" w:cs="Times New Roman"/>
          <w:color w:val="131413"/>
        </w:rPr>
        <w:t>[24]</w:t>
      </w:r>
      <w:r w:rsidRPr="00406774">
        <w:rPr>
          <w:rFonts w:ascii="Times New Roman" w:hAnsi="Times New Roman" w:cs="Times New Roman"/>
          <w:color w:val="131413"/>
        </w:rPr>
        <w:tab/>
        <w:t>Alamgir, A., Khan, M. A., Schilling, J., Shaukat, S. S., &amp; Shahab, S. (2016). Assessment of groundwater quality in the coastal area of Sindh province, Pakistan. Environmental Monitoring and Assessment, 188, 78-90.</w:t>
      </w:r>
    </w:p>
    <w:p w14:paraId="6033072F" w14:textId="77777777" w:rsidR="00BA7D71" w:rsidRPr="00406774" w:rsidRDefault="00BA7D71" w:rsidP="00BA7D71">
      <w:pPr>
        <w:spacing w:after="0" w:line="240" w:lineRule="auto"/>
        <w:ind w:left="720" w:hanging="720"/>
        <w:jc w:val="both"/>
        <w:rPr>
          <w:rFonts w:ascii="Times New Roman" w:hAnsi="Times New Roman" w:cs="Times New Roman"/>
        </w:rPr>
      </w:pPr>
      <w:r w:rsidRPr="00406774">
        <w:rPr>
          <w:rFonts w:ascii="Times New Roman" w:hAnsi="Times New Roman" w:cs="Times New Roman"/>
        </w:rPr>
        <w:t>[25]</w:t>
      </w:r>
      <w:r w:rsidRPr="00406774">
        <w:rPr>
          <w:rFonts w:ascii="Times New Roman" w:hAnsi="Times New Roman" w:cs="Times New Roman"/>
        </w:rPr>
        <w:tab/>
        <w:t>Bablani, S.A., &amp; Soomro, S.A. (2006). Evaluation of seawater intrusions in left bank sediments of coastal district Thatta, Sindh, Pakistan. Paper presented at the 1st SWIM-SWICA Joint Saltwater Intrusion Conference, 24–29 September 2006</w:t>
      </w:r>
    </w:p>
    <w:p w14:paraId="255ECA69" w14:textId="368A0689" w:rsidR="00BA7D71" w:rsidRPr="00406774" w:rsidRDefault="00BA7D71" w:rsidP="00BA7D71">
      <w:pPr>
        <w:spacing w:after="0" w:line="240" w:lineRule="auto"/>
        <w:ind w:left="720" w:hanging="720"/>
        <w:jc w:val="both"/>
        <w:rPr>
          <w:rFonts w:ascii="Times New Roman" w:hAnsi="Times New Roman" w:cs="Times New Roman"/>
        </w:rPr>
      </w:pPr>
      <w:r w:rsidRPr="00406774">
        <w:rPr>
          <w:rFonts w:ascii="Times New Roman" w:hAnsi="Times New Roman" w:cs="Times New Roman"/>
        </w:rPr>
        <w:t>[26]</w:t>
      </w:r>
      <w:r w:rsidRPr="00406774">
        <w:rPr>
          <w:rFonts w:ascii="Times New Roman" w:hAnsi="Times New Roman" w:cs="Times New Roman"/>
        </w:rPr>
        <w:tab/>
        <w:t>Solangi, G.S., Siyal, A.A., Babar, M.M., &amp; Siyal, P. (2018). Evaluation of surface water quality using the water quality index (WQI) and the synthetic pollution index (SPI): a case study of Indus Delta region of Pakistan. Desalination and Water Treatment, 118, 39-48.</w:t>
      </w:r>
    </w:p>
    <w:p w14:paraId="34F82F45" w14:textId="46406D78" w:rsidR="004A61F8" w:rsidRPr="00406774" w:rsidRDefault="004A61F8" w:rsidP="004A61F8">
      <w:pPr>
        <w:spacing w:after="0" w:line="240" w:lineRule="auto"/>
        <w:ind w:left="720" w:hanging="720"/>
        <w:jc w:val="both"/>
        <w:rPr>
          <w:rFonts w:ascii="Times New Roman" w:hAnsi="Times New Roman" w:cs="Times New Roman"/>
        </w:rPr>
      </w:pPr>
      <w:r w:rsidRPr="00406774">
        <w:rPr>
          <w:rFonts w:ascii="Times New Roman" w:hAnsi="Times New Roman" w:cs="Times New Roman"/>
          <w:color w:val="131413"/>
        </w:rPr>
        <w:t>[27]</w:t>
      </w:r>
      <w:r w:rsidRPr="00406774">
        <w:rPr>
          <w:rFonts w:ascii="Times New Roman" w:hAnsi="Times New Roman" w:cs="Times New Roman"/>
          <w:color w:val="131413"/>
        </w:rPr>
        <w:tab/>
        <w:t>Pessoa, LGM, Maria BGDSF, Freire DS,</w:t>
      </w:r>
      <w:r w:rsidRPr="00406774">
        <w:rPr>
          <w:rFonts w:ascii="Times New Roman" w:hAnsi="Times New Roman" w:cs="Times New Roman"/>
        </w:rPr>
        <w:t xml:space="preserve"> </w:t>
      </w:r>
      <w:r w:rsidRPr="00406774">
        <w:rPr>
          <w:rFonts w:ascii="Times New Roman" w:hAnsi="Times New Roman" w:cs="Times New Roman"/>
          <w:color w:val="131413"/>
        </w:rPr>
        <w:t xml:space="preserve">Wilcox BP, Green CHM, </w:t>
      </w:r>
      <w:r w:rsidRPr="00406774">
        <w:rPr>
          <w:rFonts w:ascii="Times New Roman" w:hAnsi="Times New Roman" w:cs="Times New Roman"/>
        </w:rPr>
        <w:t>Araujo</w:t>
      </w:r>
      <w:r w:rsidRPr="00406774">
        <w:rPr>
          <w:rFonts w:ascii="Times New Roman" w:hAnsi="Times New Roman" w:cs="Times New Roman"/>
          <w:color w:val="131413"/>
        </w:rPr>
        <w:t xml:space="preserve"> RJTD and </w:t>
      </w:r>
      <w:proofErr w:type="spellStart"/>
      <w:r w:rsidRPr="00406774">
        <w:rPr>
          <w:rFonts w:ascii="Times New Roman" w:hAnsi="Times New Roman" w:cs="Times New Roman"/>
          <w:color w:val="131413"/>
        </w:rPr>
        <w:t>Filho</w:t>
      </w:r>
      <w:proofErr w:type="spellEnd"/>
      <w:r w:rsidRPr="00406774">
        <w:rPr>
          <w:rFonts w:ascii="Times New Roman" w:hAnsi="Times New Roman" w:cs="Times New Roman"/>
          <w:color w:val="131413"/>
        </w:rPr>
        <w:t xml:space="preserve"> JCDA (2016). Spectral reflectance characteristics of soils in northeastern</w:t>
      </w:r>
      <w:r w:rsidRPr="00406774">
        <w:rPr>
          <w:rFonts w:ascii="Times New Roman" w:hAnsi="Times New Roman" w:cs="Times New Roman"/>
        </w:rPr>
        <w:t xml:space="preserve"> </w:t>
      </w:r>
      <w:r w:rsidRPr="00406774">
        <w:rPr>
          <w:rFonts w:ascii="Times New Roman" w:hAnsi="Times New Roman" w:cs="Times New Roman"/>
          <w:color w:val="131413"/>
        </w:rPr>
        <w:t>Brazil as influenced by salinity levels. Environmental Monitoring and Assessment, 188:616.</w:t>
      </w:r>
    </w:p>
    <w:p w14:paraId="0E54A462" w14:textId="57513E12" w:rsidR="00BA7D71" w:rsidRPr="00406774" w:rsidRDefault="00BA7D71" w:rsidP="00BA7D71">
      <w:pPr>
        <w:spacing w:after="0" w:line="240" w:lineRule="auto"/>
        <w:ind w:left="720" w:hanging="720"/>
        <w:jc w:val="both"/>
        <w:rPr>
          <w:rStyle w:val="Hyperlink"/>
          <w:rFonts w:ascii="Times New Roman" w:hAnsi="Times New Roman" w:cs="Times New Roman"/>
          <w:color w:val="auto"/>
          <w:u w:val="none"/>
        </w:rPr>
      </w:pPr>
      <w:r w:rsidRPr="00406774">
        <w:rPr>
          <w:rFonts w:ascii="Times New Roman" w:hAnsi="Times New Roman" w:cs="Times New Roman"/>
        </w:rPr>
        <w:t>[28]</w:t>
      </w:r>
      <w:r w:rsidRPr="00406774">
        <w:rPr>
          <w:rFonts w:ascii="Times New Roman" w:hAnsi="Times New Roman" w:cs="Times New Roman"/>
        </w:rPr>
        <w:tab/>
        <w:t xml:space="preserve">FFC (2005). Study on Water </w:t>
      </w:r>
      <w:r w:rsidRPr="00406774">
        <w:rPr>
          <w:rFonts w:ascii="Times New Roman" w:hAnsi="Times New Roman" w:cs="Times New Roman"/>
          <w:noProof/>
        </w:rPr>
        <w:t>Escapages</w:t>
      </w:r>
      <w:r w:rsidRPr="00406774">
        <w:rPr>
          <w:rFonts w:ascii="Times New Roman" w:hAnsi="Times New Roman" w:cs="Times New Roman"/>
        </w:rPr>
        <w:t xml:space="preserve"> below Kotri Barrage to check seawater intrusion (Study-I). Final Report. Ministry of Water and Power. </w:t>
      </w:r>
      <w:r w:rsidRPr="00406774">
        <w:rPr>
          <w:rFonts w:ascii="Times New Roman" w:hAnsi="Times New Roman" w:cs="Times New Roman"/>
          <w:noProof/>
        </w:rPr>
        <w:t>Government</w:t>
      </w:r>
      <w:r w:rsidRPr="00406774">
        <w:rPr>
          <w:rFonts w:ascii="Times New Roman" w:hAnsi="Times New Roman" w:cs="Times New Roman"/>
        </w:rPr>
        <w:t xml:space="preserve"> of Pakistan.</w:t>
      </w:r>
    </w:p>
    <w:p w14:paraId="572A393B" w14:textId="2B779368" w:rsidR="0016338D" w:rsidRPr="00406774" w:rsidRDefault="0016338D" w:rsidP="00DA60D1">
      <w:pPr>
        <w:spacing w:after="0" w:line="240" w:lineRule="auto"/>
        <w:ind w:left="720" w:hanging="720"/>
        <w:jc w:val="both"/>
        <w:rPr>
          <w:rFonts w:ascii="Times New Roman" w:eastAsia="Calibri" w:hAnsi="Times New Roman" w:cs="Times New Roman"/>
          <w:noProof/>
        </w:rPr>
      </w:pPr>
      <w:r w:rsidRPr="00406774">
        <w:rPr>
          <w:rFonts w:ascii="Times New Roman" w:eastAsia="Calibri" w:hAnsi="Times New Roman" w:cs="Times New Roman"/>
          <w:noProof/>
        </w:rPr>
        <w:t>[29]</w:t>
      </w:r>
      <w:r w:rsidRPr="00406774">
        <w:rPr>
          <w:rFonts w:ascii="Times New Roman" w:eastAsia="Calibri" w:hAnsi="Times New Roman" w:cs="Times New Roman"/>
          <w:noProof/>
        </w:rPr>
        <w:tab/>
        <w:t xml:space="preserve">Hammam, A.A., and Mohamed, E.S. (2018). </w:t>
      </w:r>
      <w:r w:rsidRPr="00406774">
        <w:rPr>
          <w:rStyle w:val="title-text"/>
          <w:rFonts w:ascii="Times New Roman" w:hAnsi="Times New Roman" w:cs="Times New Roman"/>
          <w:bCs/>
        </w:rPr>
        <w:t xml:space="preserve">Mapping soil salinity in the East Nile Delta using several methodological approaches of salinity assessment, </w:t>
      </w:r>
      <w:hyperlink r:id="rId16" w:tooltip="Go to The Egyptian Journal of Remote Sensing and Space Science on ScienceDirect" w:history="1"/>
      <w:r w:rsidRPr="00406774">
        <w:rPr>
          <w:rStyle w:val="Hyperlink"/>
          <w:rFonts w:ascii="Times New Roman" w:hAnsi="Times New Roman" w:cs="Times New Roman"/>
          <w:bCs/>
          <w:color w:val="auto"/>
          <w:u w:val="none"/>
        </w:rPr>
        <w:t>The Egyptian Journal of Remote Sensing and Space Science</w:t>
      </w:r>
      <w:r w:rsidRPr="00406774">
        <w:rPr>
          <w:rFonts w:ascii="Times New Roman" w:hAnsi="Times New Roman" w:cs="Times New Roman"/>
        </w:rPr>
        <w:t xml:space="preserve">, </w:t>
      </w:r>
      <w:r w:rsidRPr="00406774">
        <w:rPr>
          <w:rFonts w:ascii="Times New Roman" w:eastAsia="Calibri" w:hAnsi="Times New Roman" w:cs="Times New Roman"/>
          <w:noProof/>
        </w:rPr>
        <w:t>Available online 7 December 2018.</w:t>
      </w:r>
    </w:p>
    <w:p w14:paraId="0506C5B9" w14:textId="2F6552B8" w:rsidR="0016338D" w:rsidRPr="00406774" w:rsidRDefault="0016338D" w:rsidP="002316B7">
      <w:pPr>
        <w:spacing w:after="0" w:line="240" w:lineRule="auto"/>
        <w:ind w:left="720" w:hanging="720"/>
        <w:jc w:val="both"/>
        <w:rPr>
          <w:rFonts w:ascii="Times New Roman" w:hAnsi="Times New Roman" w:cs="Times New Roman"/>
        </w:rPr>
      </w:pPr>
      <w:r w:rsidRPr="00406774">
        <w:rPr>
          <w:rFonts w:ascii="Times New Roman" w:hAnsi="Times New Roman" w:cs="Times New Roman"/>
        </w:rPr>
        <w:t>[30]</w:t>
      </w:r>
      <w:r w:rsidRPr="00406774">
        <w:rPr>
          <w:rFonts w:ascii="Times New Roman" w:hAnsi="Times New Roman" w:cs="Times New Roman"/>
        </w:rPr>
        <w:tab/>
        <w:t>FAO (1985). Guidelines, Land Evaluation for Irrigated Agriculture, Soil Bull. No 55, FAO, Rome, Italy.</w:t>
      </w:r>
    </w:p>
    <w:p w14:paraId="29747A94" w14:textId="77777777" w:rsidR="00B270A2" w:rsidRPr="00406774" w:rsidRDefault="00B270A2" w:rsidP="00B270A2">
      <w:pPr>
        <w:spacing w:after="0" w:line="240" w:lineRule="auto"/>
        <w:ind w:left="720" w:hanging="720"/>
        <w:jc w:val="both"/>
        <w:rPr>
          <w:rFonts w:ascii="Times New Roman" w:hAnsi="Times New Roman" w:cs="Times New Roman"/>
          <w:color w:val="000000"/>
        </w:rPr>
      </w:pPr>
      <w:r w:rsidRPr="00406774">
        <w:rPr>
          <w:rFonts w:ascii="Times New Roman" w:hAnsi="Times New Roman" w:cs="Times New Roman"/>
        </w:rPr>
        <w:t>[31]</w:t>
      </w:r>
      <w:r w:rsidRPr="00406774">
        <w:rPr>
          <w:rFonts w:ascii="Times New Roman" w:hAnsi="Times New Roman" w:cs="Times New Roman"/>
        </w:rPr>
        <w:tab/>
      </w:r>
      <w:proofErr w:type="spellStart"/>
      <w:r w:rsidRPr="00406774">
        <w:rPr>
          <w:rFonts w:ascii="Times New Roman" w:hAnsi="Times New Roman" w:cs="Times New Roman"/>
          <w:color w:val="000000"/>
        </w:rPr>
        <w:t>Kotuby-Amacher</w:t>
      </w:r>
      <w:proofErr w:type="spellEnd"/>
      <w:r w:rsidRPr="00406774">
        <w:rPr>
          <w:rFonts w:ascii="Times New Roman" w:hAnsi="Times New Roman" w:cs="Times New Roman"/>
          <w:color w:val="000000"/>
        </w:rPr>
        <w:t xml:space="preserve"> J, Koenig R, Kitchen B (1997). Salinity and plant tolerance. Utah </w:t>
      </w:r>
      <w:r w:rsidRPr="00406774">
        <w:rPr>
          <w:rFonts w:ascii="Times New Roman" w:hAnsi="Times New Roman" w:cs="Times New Roman"/>
          <w:noProof/>
          <w:color w:val="000000"/>
        </w:rPr>
        <w:t>Sate</w:t>
      </w:r>
      <w:r w:rsidRPr="00406774">
        <w:rPr>
          <w:rFonts w:ascii="Times New Roman" w:hAnsi="Times New Roman" w:cs="Times New Roman"/>
          <w:color w:val="000000"/>
        </w:rPr>
        <w:t xml:space="preserve"> University Extension.</w:t>
      </w:r>
    </w:p>
    <w:p w14:paraId="7D5FAB21" w14:textId="17648E53" w:rsidR="0016338D" w:rsidRPr="00406774" w:rsidRDefault="00B270A2" w:rsidP="000A7447">
      <w:pPr>
        <w:spacing w:after="0" w:line="240" w:lineRule="auto"/>
        <w:ind w:left="720" w:hanging="720"/>
        <w:jc w:val="both"/>
        <w:rPr>
          <w:rFonts w:ascii="Times New Roman" w:hAnsi="Times New Roman" w:cs="Times New Roman"/>
        </w:rPr>
      </w:pPr>
      <w:r w:rsidRPr="00406774">
        <w:rPr>
          <w:rFonts w:ascii="Times New Roman" w:hAnsi="Times New Roman" w:cs="Times New Roman"/>
          <w:color w:val="000000"/>
        </w:rPr>
        <w:t>[32]</w:t>
      </w:r>
      <w:r w:rsidRPr="00406774">
        <w:rPr>
          <w:rFonts w:ascii="Times New Roman" w:hAnsi="Times New Roman" w:cs="Times New Roman"/>
          <w:color w:val="000000"/>
        </w:rPr>
        <w:tab/>
        <w:t xml:space="preserve">Fourati HT, </w:t>
      </w:r>
      <w:proofErr w:type="spellStart"/>
      <w:r w:rsidRPr="00406774">
        <w:rPr>
          <w:rFonts w:ascii="Times New Roman" w:hAnsi="Times New Roman" w:cs="Times New Roman"/>
          <w:color w:val="000000"/>
        </w:rPr>
        <w:t>Bouaziz</w:t>
      </w:r>
      <w:proofErr w:type="spellEnd"/>
      <w:r w:rsidRPr="00406774">
        <w:rPr>
          <w:rFonts w:ascii="Times New Roman" w:hAnsi="Times New Roman" w:cs="Times New Roman"/>
          <w:color w:val="000000"/>
        </w:rPr>
        <w:t xml:space="preserve"> M, </w:t>
      </w:r>
      <w:proofErr w:type="spellStart"/>
      <w:r w:rsidRPr="00406774">
        <w:rPr>
          <w:rFonts w:ascii="Times New Roman" w:hAnsi="Times New Roman" w:cs="Times New Roman"/>
          <w:color w:val="000000"/>
        </w:rPr>
        <w:t>Benzina</w:t>
      </w:r>
      <w:proofErr w:type="spellEnd"/>
      <w:r w:rsidRPr="00406774">
        <w:rPr>
          <w:rFonts w:ascii="Times New Roman" w:hAnsi="Times New Roman" w:cs="Times New Roman"/>
          <w:color w:val="000000"/>
        </w:rPr>
        <w:t xml:space="preserve"> M, </w:t>
      </w:r>
      <w:proofErr w:type="spellStart"/>
      <w:r w:rsidRPr="00406774">
        <w:rPr>
          <w:rFonts w:ascii="Times New Roman" w:hAnsi="Times New Roman" w:cs="Times New Roman"/>
          <w:color w:val="000000"/>
        </w:rPr>
        <w:t>Bouaziz</w:t>
      </w:r>
      <w:proofErr w:type="spellEnd"/>
      <w:r w:rsidRPr="00406774">
        <w:rPr>
          <w:rFonts w:ascii="Times New Roman" w:hAnsi="Times New Roman" w:cs="Times New Roman"/>
          <w:color w:val="000000"/>
        </w:rPr>
        <w:t xml:space="preserve"> S (2015). Modeling of soil salinity within a </w:t>
      </w:r>
      <w:r w:rsidRPr="00406774">
        <w:rPr>
          <w:rFonts w:ascii="Times New Roman" w:hAnsi="Times New Roman" w:cs="Times New Roman"/>
          <w:noProof/>
          <w:color w:val="000000"/>
        </w:rPr>
        <w:t>semic-arid</w:t>
      </w:r>
      <w:r w:rsidRPr="00406774">
        <w:rPr>
          <w:rFonts w:ascii="Times New Roman" w:hAnsi="Times New Roman" w:cs="Times New Roman"/>
          <w:color w:val="000000"/>
        </w:rPr>
        <w:t xml:space="preserve"> region using spectral analysis, Arab J </w:t>
      </w:r>
      <w:proofErr w:type="spellStart"/>
      <w:r w:rsidRPr="00406774">
        <w:rPr>
          <w:rFonts w:ascii="Times New Roman" w:hAnsi="Times New Roman" w:cs="Times New Roman"/>
          <w:color w:val="000000"/>
        </w:rPr>
        <w:t>Geosci</w:t>
      </w:r>
      <w:proofErr w:type="spellEnd"/>
      <w:r w:rsidRPr="00406774">
        <w:rPr>
          <w:rFonts w:ascii="Times New Roman" w:hAnsi="Times New Roman" w:cs="Times New Roman"/>
          <w:color w:val="000000"/>
        </w:rPr>
        <w:t>. DOI 10.1007/s12517-015-2004-3</w:t>
      </w:r>
      <w:r w:rsidR="004A61F8" w:rsidRPr="00406774">
        <w:rPr>
          <w:rFonts w:ascii="Times New Roman" w:hAnsi="Times New Roman" w:cs="Times New Roman"/>
          <w:color w:val="000000"/>
        </w:rPr>
        <w:t>.</w:t>
      </w:r>
    </w:p>
    <w:sectPr w:rsidR="0016338D" w:rsidRPr="00406774" w:rsidSect="00C72885">
      <w:headerReference w:type="default" r:id="rId17"/>
      <w:footerReference w:type="default" r:id="rId18"/>
      <w:pgSz w:w="11909" w:h="16834" w:code="9"/>
      <w:pgMar w:top="1440" w:right="1440" w:bottom="1440" w:left="1440" w:header="720" w:footer="720" w:gutter="0"/>
      <w:lnNumType w:countBy="1"/>
      <w:pgNumType w:start="1" w:chapStyle="1"/>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CFA4F77" w16cid:durableId="1FE6005A"/>
  <w16cid:commentId w16cid:paraId="6A335CE8" w16cid:durableId="1FE620A3"/>
  <w16cid:commentId w16cid:paraId="26F77CDA" w16cid:durableId="1FE62315"/>
  <w16cid:commentId w16cid:paraId="6393DCD8" w16cid:durableId="1FE62B7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839184" w14:textId="77777777" w:rsidR="00023BAF" w:rsidRDefault="00023BAF" w:rsidP="00F4149F">
      <w:pPr>
        <w:spacing w:after="0" w:line="240" w:lineRule="auto"/>
      </w:pPr>
      <w:r>
        <w:separator/>
      </w:r>
    </w:p>
  </w:endnote>
  <w:endnote w:type="continuationSeparator" w:id="0">
    <w:p w14:paraId="54F494A8" w14:textId="77777777" w:rsidR="00023BAF" w:rsidRDefault="00023BAF" w:rsidP="00F41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AdvEPSTIM">
    <w:altName w:val="Times New Roman"/>
    <w:panose1 w:val="00000000000000000000"/>
    <w:charset w:val="00"/>
    <w:family w:val="roman"/>
    <w:notTrueType/>
    <w:pitch w:val="default"/>
  </w:font>
  <w:font w:name="AdvTimes">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aramond Premier Pro">
    <w:altName w:val="Cambria"/>
    <w:panose1 w:val="00000000000000000000"/>
    <w:charset w:val="00"/>
    <w:family w:val="roman"/>
    <w:notTrueType/>
    <w:pitch w:val="default"/>
    <w:sig w:usb0="00000003" w:usb1="00000000" w:usb2="00000000" w:usb3="00000000" w:csb0="00000001" w:csb1="00000000"/>
  </w:font>
  <w:font w:name="CIDFont+F1">
    <w:altName w:val="Yu Gothic"/>
    <w:panose1 w:val="00000000000000000000"/>
    <w:charset w:val="80"/>
    <w:family w:val="auto"/>
    <w:notTrueType/>
    <w:pitch w:val="default"/>
    <w:sig w:usb0="00000001" w:usb1="08070000" w:usb2="00000010" w:usb3="00000000" w:csb0="00020000" w:csb1="00000000"/>
  </w:font>
  <w:font w:name="Times New Roman+FPEF">
    <w:altName w:val="MS Mincho"/>
    <w:panose1 w:val="00000000000000000000"/>
    <w:charset w:val="80"/>
    <w:family w:val="auto"/>
    <w:notTrueType/>
    <w:pitch w:val="default"/>
    <w:sig w:usb0="00000000" w:usb1="08070000" w:usb2="00000010" w:usb3="00000000" w:csb0="00020000" w:csb1="00000000"/>
  </w:font>
  <w:font w:name="AdvOT596495f2+20">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4516305"/>
      <w:docPartObj>
        <w:docPartGallery w:val="Page Numbers (Bottom of Page)"/>
        <w:docPartUnique/>
      </w:docPartObj>
    </w:sdtPr>
    <w:sdtEndPr>
      <w:rPr>
        <w:noProof/>
      </w:rPr>
    </w:sdtEndPr>
    <w:sdtContent>
      <w:p w14:paraId="1DA03946" w14:textId="77777777" w:rsidR="00516589" w:rsidRDefault="00516589">
        <w:pPr>
          <w:pStyle w:val="Footer"/>
          <w:jc w:val="center"/>
        </w:pPr>
        <w:r>
          <w:fldChar w:fldCharType="begin"/>
        </w:r>
        <w:r>
          <w:instrText xml:space="preserve"> PAGE   \* MERGEFORMAT </w:instrText>
        </w:r>
        <w:r>
          <w:fldChar w:fldCharType="separate"/>
        </w:r>
        <w:r w:rsidR="00C72885">
          <w:rPr>
            <w:noProof/>
          </w:rPr>
          <w:t>9</w:t>
        </w:r>
        <w:r>
          <w:rPr>
            <w:noProof/>
          </w:rPr>
          <w:fldChar w:fldCharType="end"/>
        </w:r>
      </w:p>
    </w:sdtContent>
  </w:sdt>
  <w:p w14:paraId="26C1E861" w14:textId="77777777" w:rsidR="00516589" w:rsidRDefault="00516589" w:rsidP="00D36F5E">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B895B" w14:textId="77777777" w:rsidR="00023BAF" w:rsidRDefault="00023BAF" w:rsidP="00F4149F">
      <w:pPr>
        <w:spacing w:after="0" w:line="240" w:lineRule="auto"/>
      </w:pPr>
      <w:r>
        <w:separator/>
      </w:r>
    </w:p>
  </w:footnote>
  <w:footnote w:type="continuationSeparator" w:id="0">
    <w:p w14:paraId="6BB6288D" w14:textId="77777777" w:rsidR="00023BAF" w:rsidRDefault="00023BAF" w:rsidP="00F414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97161" w14:textId="77777777" w:rsidR="00516589" w:rsidRDefault="00516589">
    <w:pPr>
      <w:pStyle w:val="Header"/>
      <w:jc w:val="right"/>
    </w:pPr>
  </w:p>
  <w:p w14:paraId="208F7A92" w14:textId="77777777" w:rsidR="00516589" w:rsidRDefault="005165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B46F37"/>
    <w:multiLevelType w:val="hybridMultilevel"/>
    <w:tmpl w:val="D47047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E14734"/>
    <w:multiLevelType w:val="hybridMultilevel"/>
    <w:tmpl w:val="A03A7A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bYwNLE0tzCysDQ3MDRU0lEKTi0uzszPAykwM64FAE9wHjotAAAA"/>
  </w:docVars>
  <w:rsids>
    <w:rsidRoot w:val="0090783F"/>
    <w:rsid w:val="00003D6A"/>
    <w:rsid w:val="000073AA"/>
    <w:rsid w:val="00010A84"/>
    <w:rsid w:val="0001355E"/>
    <w:rsid w:val="00014E4E"/>
    <w:rsid w:val="00017254"/>
    <w:rsid w:val="000202A4"/>
    <w:rsid w:val="000213A1"/>
    <w:rsid w:val="000224BE"/>
    <w:rsid w:val="0002304C"/>
    <w:rsid w:val="00023BAF"/>
    <w:rsid w:val="00025520"/>
    <w:rsid w:val="00027D32"/>
    <w:rsid w:val="0003105B"/>
    <w:rsid w:val="0003185C"/>
    <w:rsid w:val="000328B5"/>
    <w:rsid w:val="0004050C"/>
    <w:rsid w:val="00042B54"/>
    <w:rsid w:val="00051F3C"/>
    <w:rsid w:val="00054BB9"/>
    <w:rsid w:val="0005689F"/>
    <w:rsid w:val="000623D7"/>
    <w:rsid w:val="00062ABB"/>
    <w:rsid w:val="00063A72"/>
    <w:rsid w:val="000647BC"/>
    <w:rsid w:val="0006743E"/>
    <w:rsid w:val="000715F8"/>
    <w:rsid w:val="0007372B"/>
    <w:rsid w:val="00077E67"/>
    <w:rsid w:val="0008189C"/>
    <w:rsid w:val="00085A15"/>
    <w:rsid w:val="0009113A"/>
    <w:rsid w:val="000924E2"/>
    <w:rsid w:val="00095EB6"/>
    <w:rsid w:val="000A2CEB"/>
    <w:rsid w:val="000A34B9"/>
    <w:rsid w:val="000A7447"/>
    <w:rsid w:val="000B4525"/>
    <w:rsid w:val="000C0496"/>
    <w:rsid w:val="000C0EC5"/>
    <w:rsid w:val="000C1BB0"/>
    <w:rsid w:val="000C6A31"/>
    <w:rsid w:val="000D07AA"/>
    <w:rsid w:val="000D5D13"/>
    <w:rsid w:val="000D6784"/>
    <w:rsid w:val="000E45D2"/>
    <w:rsid w:val="000E6768"/>
    <w:rsid w:val="000E7950"/>
    <w:rsid w:val="000E7B70"/>
    <w:rsid w:val="000F07EA"/>
    <w:rsid w:val="000F13B5"/>
    <w:rsid w:val="000F347D"/>
    <w:rsid w:val="000F6048"/>
    <w:rsid w:val="000F67D5"/>
    <w:rsid w:val="000F6E7A"/>
    <w:rsid w:val="00101FEE"/>
    <w:rsid w:val="00102103"/>
    <w:rsid w:val="00103D7B"/>
    <w:rsid w:val="001050C6"/>
    <w:rsid w:val="001066CD"/>
    <w:rsid w:val="00107C7A"/>
    <w:rsid w:val="00111826"/>
    <w:rsid w:val="00111D78"/>
    <w:rsid w:val="001129B2"/>
    <w:rsid w:val="00116019"/>
    <w:rsid w:val="00122763"/>
    <w:rsid w:val="00130B68"/>
    <w:rsid w:val="00133892"/>
    <w:rsid w:val="00135A54"/>
    <w:rsid w:val="00135DF8"/>
    <w:rsid w:val="00136245"/>
    <w:rsid w:val="00136311"/>
    <w:rsid w:val="00137E83"/>
    <w:rsid w:val="0014122F"/>
    <w:rsid w:val="00141614"/>
    <w:rsid w:val="00146E58"/>
    <w:rsid w:val="001473CC"/>
    <w:rsid w:val="0016338D"/>
    <w:rsid w:val="00166AB3"/>
    <w:rsid w:val="00170916"/>
    <w:rsid w:val="00177325"/>
    <w:rsid w:val="00177F7A"/>
    <w:rsid w:val="00181F75"/>
    <w:rsid w:val="00185C79"/>
    <w:rsid w:val="00191C98"/>
    <w:rsid w:val="001950B0"/>
    <w:rsid w:val="0019638F"/>
    <w:rsid w:val="00196B0C"/>
    <w:rsid w:val="00197EBE"/>
    <w:rsid w:val="001A16AE"/>
    <w:rsid w:val="001A2FE1"/>
    <w:rsid w:val="001A7C17"/>
    <w:rsid w:val="001B03AB"/>
    <w:rsid w:val="001B172C"/>
    <w:rsid w:val="001B3D7A"/>
    <w:rsid w:val="001B6439"/>
    <w:rsid w:val="001B6517"/>
    <w:rsid w:val="001B65D3"/>
    <w:rsid w:val="001B75EA"/>
    <w:rsid w:val="001C05DC"/>
    <w:rsid w:val="001C1F23"/>
    <w:rsid w:val="001C4E42"/>
    <w:rsid w:val="001D2FA3"/>
    <w:rsid w:val="001D4433"/>
    <w:rsid w:val="001D5877"/>
    <w:rsid w:val="001E4A9B"/>
    <w:rsid w:val="001E5D26"/>
    <w:rsid w:val="001E6469"/>
    <w:rsid w:val="001E68B7"/>
    <w:rsid w:val="001E7908"/>
    <w:rsid w:val="001F371A"/>
    <w:rsid w:val="001F398A"/>
    <w:rsid w:val="001F5D89"/>
    <w:rsid w:val="001F6FFF"/>
    <w:rsid w:val="00202C16"/>
    <w:rsid w:val="00202EB2"/>
    <w:rsid w:val="00207275"/>
    <w:rsid w:val="002077A5"/>
    <w:rsid w:val="0020792A"/>
    <w:rsid w:val="002140B9"/>
    <w:rsid w:val="00214346"/>
    <w:rsid w:val="00215A30"/>
    <w:rsid w:val="00215D15"/>
    <w:rsid w:val="002170DE"/>
    <w:rsid w:val="00220194"/>
    <w:rsid w:val="00221F6C"/>
    <w:rsid w:val="0022327E"/>
    <w:rsid w:val="00231493"/>
    <w:rsid w:val="002316B7"/>
    <w:rsid w:val="00232FC4"/>
    <w:rsid w:val="00233348"/>
    <w:rsid w:val="00233800"/>
    <w:rsid w:val="00234DB0"/>
    <w:rsid w:val="0024073E"/>
    <w:rsid w:val="002448B5"/>
    <w:rsid w:val="00244B11"/>
    <w:rsid w:val="00250691"/>
    <w:rsid w:val="00257250"/>
    <w:rsid w:val="00257B81"/>
    <w:rsid w:val="0026257F"/>
    <w:rsid w:val="00263479"/>
    <w:rsid w:val="002637BD"/>
    <w:rsid w:val="0026490A"/>
    <w:rsid w:val="002669A3"/>
    <w:rsid w:val="00266C8C"/>
    <w:rsid w:val="002715E1"/>
    <w:rsid w:val="00271C1B"/>
    <w:rsid w:val="00272389"/>
    <w:rsid w:val="002736C3"/>
    <w:rsid w:val="00273E15"/>
    <w:rsid w:val="002767E9"/>
    <w:rsid w:val="002776E2"/>
    <w:rsid w:val="00283C89"/>
    <w:rsid w:val="00284744"/>
    <w:rsid w:val="00286944"/>
    <w:rsid w:val="00297FAC"/>
    <w:rsid w:val="002A17FB"/>
    <w:rsid w:val="002B7D7F"/>
    <w:rsid w:val="002C120A"/>
    <w:rsid w:val="002C1637"/>
    <w:rsid w:val="002C4640"/>
    <w:rsid w:val="002C6EF8"/>
    <w:rsid w:val="002C791D"/>
    <w:rsid w:val="002C7C8D"/>
    <w:rsid w:val="002D2C39"/>
    <w:rsid w:val="002D4129"/>
    <w:rsid w:val="002D4AE3"/>
    <w:rsid w:val="002D4F86"/>
    <w:rsid w:val="002D6B5C"/>
    <w:rsid w:val="002D7A96"/>
    <w:rsid w:val="002E587E"/>
    <w:rsid w:val="002F1586"/>
    <w:rsid w:val="002F3EC5"/>
    <w:rsid w:val="002F679C"/>
    <w:rsid w:val="00307397"/>
    <w:rsid w:val="00311F66"/>
    <w:rsid w:val="0032423B"/>
    <w:rsid w:val="00324E51"/>
    <w:rsid w:val="00325658"/>
    <w:rsid w:val="00330FED"/>
    <w:rsid w:val="00335B6A"/>
    <w:rsid w:val="00337F3B"/>
    <w:rsid w:val="003430F5"/>
    <w:rsid w:val="00343B7D"/>
    <w:rsid w:val="00345B15"/>
    <w:rsid w:val="003514B2"/>
    <w:rsid w:val="00352311"/>
    <w:rsid w:val="00353568"/>
    <w:rsid w:val="00354CCE"/>
    <w:rsid w:val="00356962"/>
    <w:rsid w:val="00362827"/>
    <w:rsid w:val="003732E6"/>
    <w:rsid w:val="00373AC5"/>
    <w:rsid w:val="00375806"/>
    <w:rsid w:val="00380037"/>
    <w:rsid w:val="003804F3"/>
    <w:rsid w:val="00383138"/>
    <w:rsid w:val="0038566C"/>
    <w:rsid w:val="003917AE"/>
    <w:rsid w:val="00393F6F"/>
    <w:rsid w:val="003A4288"/>
    <w:rsid w:val="003A5929"/>
    <w:rsid w:val="003A68FF"/>
    <w:rsid w:val="003A72D2"/>
    <w:rsid w:val="003B253E"/>
    <w:rsid w:val="003B3A70"/>
    <w:rsid w:val="003B4825"/>
    <w:rsid w:val="003B76CD"/>
    <w:rsid w:val="003C056F"/>
    <w:rsid w:val="003C1B04"/>
    <w:rsid w:val="003C4B41"/>
    <w:rsid w:val="003C4F52"/>
    <w:rsid w:val="003C658E"/>
    <w:rsid w:val="003C6F70"/>
    <w:rsid w:val="003D0896"/>
    <w:rsid w:val="003D3795"/>
    <w:rsid w:val="003D393F"/>
    <w:rsid w:val="003D471C"/>
    <w:rsid w:val="003D637B"/>
    <w:rsid w:val="003E4CF0"/>
    <w:rsid w:val="003E6F90"/>
    <w:rsid w:val="003E7B66"/>
    <w:rsid w:val="003F173E"/>
    <w:rsid w:val="003F19CF"/>
    <w:rsid w:val="003F1D7C"/>
    <w:rsid w:val="003F215D"/>
    <w:rsid w:val="003F30DD"/>
    <w:rsid w:val="003F339C"/>
    <w:rsid w:val="003F569F"/>
    <w:rsid w:val="0040362F"/>
    <w:rsid w:val="00404049"/>
    <w:rsid w:val="004061DB"/>
    <w:rsid w:val="00406774"/>
    <w:rsid w:val="00407755"/>
    <w:rsid w:val="00412F31"/>
    <w:rsid w:val="0041465C"/>
    <w:rsid w:val="00415BC1"/>
    <w:rsid w:val="00416C30"/>
    <w:rsid w:val="004201CD"/>
    <w:rsid w:val="00427192"/>
    <w:rsid w:val="00427317"/>
    <w:rsid w:val="00427346"/>
    <w:rsid w:val="00434B11"/>
    <w:rsid w:val="00436B12"/>
    <w:rsid w:val="00444D78"/>
    <w:rsid w:val="004508BD"/>
    <w:rsid w:val="00453CF2"/>
    <w:rsid w:val="00455208"/>
    <w:rsid w:val="00455362"/>
    <w:rsid w:val="0045679B"/>
    <w:rsid w:val="00456D55"/>
    <w:rsid w:val="004572AA"/>
    <w:rsid w:val="004604D0"/>
    <w:rsid w:val="00462FF0"/>
    <w:rsid w:val="00466258"/>
    <w:rsid w:val="00471594"/>
    <w:rsid w:val="00487BD0"/>
    <w:rsid w:val="004906B8"/>
    <w:rsid w:val="00491ABF"/>
    <w:rsid w:val="00492A39"/>
    <w:rsid w:val="00495D09"/>
    <w:rsid w:val="00497556"/>
    <w:rsid w:val="004A5C7D"/>
    <w:rsid w:val="004A61F8"/>
    <w:rsid w:val="004B7432"/>
    <w:rsid w:val="004C11F0"/>
    <w:rsid w:val="004C290E"/>
    <w:rsid w:val="004D0CE7"/>
    <w:rsid w:val="004E7A77"/>
    <w:rsid w:val="004E7B83"/>
    <w:rsid w:val="004F1005"/>
    <w:rsid w:val="004F1707"/>
    <w:rsid w:val="004F32CD"/>
    <w:rsid w:val="004F4ACB"/>
    <w:rsid w:val="004F6498"/>
    <w:rsid w:val="004F6F9A"/>
    <w:rsid w:val="00500F68"/>
    <w:rsid w:val="0051128A"/>
    <w:rsid w:val="0051386D"/>
    <w:rsid w:val="00516589"/>
    <w:rsid w:val="00517418"/>
    <w:rsid w:val="00521DCB"/>
    <w:rsid w:val="0052592E"/>
    <w:rsid w:val="005338B4"/>
    <w:rsid w:val="00535090"/>
    <w:rsid w:val="00535BFE"/>
    <w:rsid w:val="00536A06"/>
    <w:rsid w:val="00536D7E"/>
    <w:rsid w:val="00552BBB"/>
    <w:rsid w:val="005535EC"/>
    <w:rsid w:val="0055661F"/>
    <w:rsid w:val="0056010A"/>
    <w:rsid w:val="005643F7"/>
    <w:rsid w:val="00564DF1"/>
    <w:rsid w:val="005730D1"/>
    <w:rsid w:val="00574208"/>
    <w:rsid w:val="00581887"/>
    <w:rsid w:val="005855DB"/>
    <w:rsid w:val="0058594E"/>
    <w:rsid w:val="00590F95"/>
    <w:rsid w:val="0059102F"/>
    <w:rsid w:val="0059265A"/>
    <w:rsid w:val="0059292A"/>
    <w:rsid w:val="00593B8A"/>
    <w:rsid w:val="00593DAB"/>
    <w:rsid w:val="00594C4C"/>
    <w:rsid w:val="0059726B"/>
    <w:rsid w:val="00597C1C"/>
    <w:rsid w:val="005A7BF7"/>
    <w:rsid w:val="005B0862"/>
    <w:rsid w:val="005B0E02"/>
    <w:rsid w:val="005B47A4"/>
    <w:rsid w:val="005B7EFB"/>
    <w:rsid w:val="005C0539"/>
    <w:rsid w:val="005C215F"/>
    <w:rsid w:val="005C3BAF"/>
    <w:rsid w:val="005C6F7B"/>
    <w:rsid w:val="005C7587"/>
    <w:rsid w:val="005D0429"/>
    <w:rsid w:val="005D4FDC"/>
    <w:rsid w:val="005D559F"/>
    <w:rsid w:val="005E149C"/>
    <w:rsid w:val="005E2624"/>
    <w:rsid w:val="005E7B0A"/>
    <w:rsid w:val="005F299A"/>
    <w:rsid w:val="005F4E3E"/>
    <w:rsid w:val="005F5E3B"/>
    <w:rsid w:val="00604B2D"/>
    <w:rsid w:val="006110D1"/>
    <w:rsid w:val="006117BA"/>
    <w:rsid w:val="00611823"/>
    <w:rsid w:val="0061293D"/>
    <w:rsid w:val="00613E0C"/>
    <w:rsid w:val="00613E2D"/>
    <w:rsid w:val="00614284"/>
    <w:rsid w:val="00615623"/>
    <w:rsid w:val="006160B2"/>
    <w:rsid w:val="006169E6"/>
    <w:rsid w:val="00625D73"/>
    <w:rsid w:val="0063186F"/>
    <w:rsid w:val="00637B6C"/>
    <w:rsid w:val="006416F8"/>
    <w:rsid w:val="006467ED"/>
    <w:rsid w:val="00647909"/>
    <w:rsid w:val="00650527"/>
    <w:rsid w:val="00651BFA"/>
    <w:rsid w:val="0065255A"/>
    <w:rsid w:val="00654A82"/>
    <w:rsid w:val="00656383"/>
    <w:rsid w:val="00657DDA"/>
    <w:rsid w:val="00663A86"/>
    <w:rsid w:val="0067385B"/>
    <w:rsid w:val="00673DD3"/>
    <w:rsid w:val="006749A9"/>
    <w:rsid w:val="0067590F"/>
    <w:rsid w:val="00683B09"/>
    <w:rsid w:val="00684BFF"/>
    <w:rsid w:val="00684D32"/>
    <w:rsid w:val="006915EC"/>
    <w:rsid w:val="00694892"/>
    <w:rsid w:val="006957BF"/>
    <w:rsid w:val="006A0355"/>
    <w:rsid w:val="006A1893"/>
    <w:rsid w:val="006A376F"/>
    <w:rsid w:val="006B177A"/>
    <w:rsid w:val="006B4B4B"/>
    <w:rsid w:val="006B5806"/>
    <w:rsid w:val="006B6ADB"/>
    <w:rsid w:val="006B7644"/>
    <w:rsid w:val="006C0CC2"/>
    <w:rsid w:val="006C137C"/>
    <w:rsid w:val="006C39BD"/>
    <w:rsid w:val="006D093C"/>
    <w:rsid w:val="006D1FB6"/>
    <w:rsid w:val="006D2CF4"/>
    <w:rsid w:val="006D3564"/>
    <w:rsid w:val="006D5AC2"/>
    <w:rsid w:val="006E08BA"/>
    <w:rsid w:val="006E218B"/>
    <w:rsid w:val="006E4E70"/>
    <w:rsid w:val="006E7980"/>
    <w:rsid w:val="006F0413"/>
    <w:rsid w:val="006F2370"/>
    <w:rsid w:val="006F645F"/>
    <w:rsid w:val="006F6EC1"/>
    <w:rsid w:val="00700BED"/>
    <w:rsid w:val="0070231F"/>
    <w:rsid w:val="0070355F"/>
    <w:rsid w:val="00703A00"/>
    <w:rsid w:val="007066B2"/>
    <w:rsid w:val="00706F90"/>
    <w:rsid w:val="007107C2"/>
    <w:rsid w:val="007210BE"/>
    <w:rsid w:val="00721FF6"/>
    <w:rsid w:val="00724858"/>
    <w:rsid w:val="00732BC2"/>
    <w:rsid w:val="00734D1F"/>
    <w:rsid w:val="00745298"/>
    <w:rsid w:val="00745DE8"/>
    <w:rsid w:val="007527B1"/>
    <w:rsid w:val="00753221"/>
    <w:rsid w:val="00760485"/>
    <w:rsid w:val="00766C57"/>
    <w:rsid w:val="00771BB9"/>
    <w:rsid w:val="007746C7"/>
    <w:rsid w:val="0077480C"/>
    <w:rsid w:val="0077541D"/>
    <w:rsid w:val="00776470"/>
    <w:rsid w:val="007830F7"/>
    <w:rsid w:val="00786A5E"/>
    <w:rsid w:val="00786D09"/>
    <w:rsid w:val="0079633B"/>
    <w:rsid w:val="0079646D"/>
    <w:rsid w:val="007A0B14"/>
    <w:rsid w:val="007A2F72"/>
    <w:rsid w:val="007A3DDB"/>
    <w:rsid w:val="007A4061"/>
    <w:rsid w:val="007A5A65"/>
    <w:rsid w:val="007A6589"/>
    <w:rsid w:val="007B2A5D"/>
    <w:rsid w:val="007B3993"/>
    <w:rsid w:val="007B3A04"/>
    <w:rsid w:val="007B413C"/>
    <w:rsid w:val="007B636A"/>
    <w:rsid w:val="007B655A"/>
    <w:rsid w:val="007B7297"/>
    <w:rsid w:val="007C1018"/>
    <w:rsid w:val="007C2EAB"/>
    <w:rsid w:val="007C4641"/>
    <w:rsid w:val="007C4C3E"/>
    <w:rsid w:val="007C50E4"/>
    <w:rsid w:val="007C7844"/>
    <w:rsid w:val="007D4F1F"/>
    <w:rsid w:val="007D5902"/>
    <w:rsid w:val="007D5999"/>
    <w:rsid w:val="007D5D02"/>
    <w:rsid w:val="007E198B"/>
    <w:rsid w:val="007E1CDE"/>
    <w:rsid w:val="007E2438"/>
    <w:rsid w:val="007F072D"/>
    <w:rsid w:val="007F25BB"/>
    <w:rsid w:val="007F2D19"/>
    <w:rsid w:val="00800624"/>
    <w:rsid w:val="00802F28"/>
    <w:rsid w:val="00807863"/>
    <w:rsid w:val="008079B6"/>
    <w:rsid w:val="0081618B"/>
    <w:rsid w:val="00820049"/>
    <w:rsid w:val="00822C4A"/>
    <w:rsid w:val="00823E84"/>
    <w:rsid w:val="00826C80"/>
    <w:rsid w:val="00831321"/>
    <w:rsid w:val="00833B89"/>
    <w:rsid w:val="00840ED0"/>
    <w:rsid w:val="0084221A"/>
    <w:rsid w:val="00843A47"/>
    <w:rsid w:val="00844B28"/>
    <w:rsid w:val="0085344D"/>
    <w:rsid w:val="008536D1"/>
    <w:rsid w:val="00853ECC"/>
    <w:rsid w:val="00861DEF"/>
    <w:rsid w:val="008653ED"/>
    <w:rsid w:val="008705DD"/>
    <w:rsid w:val="008713D9"/>
    <w:rsid w:val="008740DA"/>
    <w:rsid w:val="00876F2E"/>
    <w:rsid w:val="008841AA"/>
    <w:rsid w:val="00885BDD"/>
    <w:rsid w:val="00890A11"/>
    <w:rsid w:val="0089478F"/>
    <w:rsid w:val="008948F5"/>
    <w:rsid w:val="00895484"/>
    <w:rsid w:val="008960AA"/>
    <w:rsid w:val="008A0A96"/>
    <w:rsid w:val="008A16CF"/>
    <w:rsid w:val="008A4EC3"/>
    <w:rsid w:val="008A5CF8"/>
    <w:rsid w:val="008A7A36"/>
    <w:rsid w:val="008C2006"/>
    <w:rsid w:val="008C3248"/>
    <w:rsid w:val="008C4711"/>
    <w:rsid w:val="008C5D79"/>
    <w:rsid w:val="008C5EE4"/>
    <w:rsid w:val="008C6F14"/>
    <w:rsid w:val="008C73A0"/>
    <w:rsid w:val="008C7F9E"/>
    <w:rsid w:val="008D0AE6"/>
    <w:rsid w:val="008D1ECF"/>
    <w:rsid w:val="008D36AD"/>
    <w:rsid w:val="008D3E24"/>
    <w:rsid w:val="008D49B4"/>
    <w:rsid w:val="008D6DA4"/>
    <w:rsid w:val="008E101A"/>
    <w:rsid w:val="008E160E"/>
    <w:rsid w:val="008E1E41"/>
    <w:rsid w:val="008E717E"/>
    <w:rsid w:val="008F10BC"/>
    <w:rsid w:val="008F46F2"/>
    <w:rsid w:val="008F5538"/>
    <w:rsid w:val="00901380"/>
    <w:rsid w:val="009015F4"/>
    <w:rsid w:val="00901ABB"/>
    <w:rsid w:val="00901F10"/>
    <w:rsid w:val="00903146"/>
    <w:rsid w:val="0090428F"/>
    <w:rsid w:val="009060D4"/>
    <w:rsid w:val="0090783F"/>
    <w:rsid w:val="009170DC"/>
    <w:rsid w:val="00917120"/>
    <w:rsid w:val="00917659"/>
    <w:rsid w:val="009226ED"/>
    <w:rsid w:val="00923686"/>
    <w:rsid w:val="00924918"/>
    <w:rsid w:val="00930A7D"/>
    <w:rsid w:val="0093139B"/>
    <w:rsid w:val="009318D3"/>
    <w:rsid w:val="0093361B"/>
    <w:rsid w:val="009342D7"/>
    <w:rsid w:val="0094011E"/>
    <w:rsid w:val="009424AB"/>
    <w:rsid w:val="009520CD"/>
    <w:rsid w:val="00956EBF"/>
    <w:rsid w:val="00957290"/>
    <w:rsid w:val="00957BBD"/>
    <w:rsid w:val="00962DFC"/>
    <w:rsid w:val="00965DC6"/>
    <w:rsid w:val="00973E8B"/>
    <w:rsid w:val="009807D5"/>
    <w:rsid w:val="00980E80"/>
    <w:rsid w:val="0098282E"/>
    <w:rsid w:val="009862DD"/>
    <w:rsid w:val="009870E7"/>
    <w:rsid w:val="00987F03"/>
    <w:rsid w:val="00995AE7"/>
    <w:rsid w:val="009A2240"/>
    <w:rsid w:val="009A4222"/>
    <w:rsid w:val="009A5AE5"/>
    <w:rsid w:val="009A5D32"/>
    <w:rsid w:val="009A78A4"/>
    <w:rsid w:val="009A7F18"/>
    <w:rsid w:val="009B0870"/>
    <w:rsid w:val="009B3610"/>
    <w:rsid w:val="009B688C"/>
    <w:rsid w:val="009C01EF"/>
    <w:rsid w:val="009C02E3"/>
    <w:rsid w:val="009C34FE"/>
    <w:rsid w:val="009C5AC2"/>
    <w:rsid w:val="009E2092"/>
    <w:rsid w:val="009E7173"/>
    <w:rsid w:val="009F0D99"/>
    <w:rsid w:val="009F1C49"/>
    <w:rsid w:val="009F4CB7"/>
    <w:rsid w:val="009F6346"/>
    <w:rsid w:val="009F7AE8"/>
    <w:rsid w:val="009F7C48"/>
    <w:rsid w:val="00A02042"/>
    <w:rsid w:val="00A07E44"/>
    <w:rsid w:val="00A10696"/>
    <w:rsid w:val="00A10DA3"/>
    <w:rsid w:val="00A12E6C"/>
    <w:rsid w:val="00A15FC2"/>
    <w:rsid w:val="00A16547"/>
    <w:rsid w:val="00A165D5"/>
    <w:rsid w:val="00A17A00"/>
    <w:rsid w:val="00A226BE"/>
    <w:rsid w:val="00A231BA"/>
    <w:rsid w:val="00A245E5"/>
    <w:rsid w:val="00A268C9"/>
    <w:rsid w:val="00A3562B"/>
    <w:rsid w:val="00A365C1"/>
    <w:rsid w:val="00A402C6"/>
    <w:rsid w:val="00A404F4"/>
    <w:rsid w:val="00A4133F"/>
    <w:rsid w:val="00A41620"/>
    <w:rsid w:val="00A43472"/>
    <w:rsid w:val="00A4365B"/>
    <w:rsid w:val="00A44948"/>
    <w:rsid w:val="00A45DD2"/>
    <w:rsid w:val="00A466B2"/>
    <w:rsid w:val="00A50697"/>
    <w:rsid w:val="00A554E2"/>
    <w:rsid w:val="00A56CC6"/>
    <w:rsid w:val="00A631AB"/>
    <w:rsid w:val="00A652F6"/>
    <w:rsid w:val="00A65F18"/>
    <w:rsid w:val="00A703A2"/>
    <w:rsid w:val="00A73A8A"/>
    <w:rsid w:val="00A7433D"/>
    <w:rsid w:val="00A76A88"/>
    <w:rsid w:val="00A81C5D"/>
    <w:rsid w:val="00A82938"/>
    <w:rsid w:val="00A83BEA"/>
    <w:rsid w:val="00A85B2D"/>
    <w:rsid w:val="00A91B90"/>
    <w:rsid w:val="00A929B9"/>
    <w:rsid w:val="00A952EA"/>
    <w:rsid w:val="00A9749D"/>
    <w:rsid w:val="00AA0FC4"/>
    <w:rsid w:val="00AA2313"/>
    <w:rsid w:val="00AB0342"/>
    <w:rsid w:val="00AB5B20"/>
    <w:rsid w:val="00AB6130"/>
    <w:rsid w:val="00AC21A0"/>
    <w:rsid w:val="00AC7362"/>
    <w:rsid w:val="00AD0E69"/>
    <w:rsid w:val="00AD1793"/>
    <w:rsid w:val="00AD18E7"/>
    <w:rsid w:val="00AD1E56"/>
    <w:rsid w:val="00AD268B"/>
    <w:rsid w:val="00AD2C65"/>
    <w:rsid w:val="00AE1719"/>
    <w:rsid w:val="00AE229C"/>
    <w:rsid w:val="00AE23A6"/>
    <w:rsid w:val="00AE447B"/>
    <w:rsid w:val="00AE50DD"/>
    <w:rsid w:val="00AE6991"/>
    <w:rsid w:val="00AE7210"/>
    <w:rsid w:val="00AE7CA3"/>
    <w:rsid w:val="00AF0567"/>
    <w:rsid w:val="00AF1725"/>
    <w:rsid w:val="00AF448F"/>
    <w:rsid w:val="00AF4B71"/>
    <w:rsid w:val="00AF5181"/>
    <w:rsid w:val="00AF7BC7"/>
    <w:rsid w:val="00B04021"/>
    <w:rsid w:val="00B05E6C"/>
    <w:rsid w:val="00B12062"/>
    <w:rsid w:val="00B1250B"/>
    <w:rsid w:val="00B140A1"/>
    <w:rsid w:val="00B1487E"/>
    <w:rsid w:val="00B149FF"/>
    <w:rsid w:val="00B15B4F"/>
    <w:rsid w:val="00B16C3D"/>
    <w:rsid w:val="00B20D23"/>
    <w:rsid w:val="00B21690"/>
    <w:rsid w:val="00B23A41"/>
    <w:rsid w:val="00B26CDC"/>
    <w:rsid w:val="00B270A2"/>
    <w:rsid w:val="00B27DB9"/>
    <w:rsid w:val="00B30E59"/>
    <w:rsid w:val="00B33239"/>
    <w:rsid w:val="00B35F6F"/>
    <w:rsid w:val="00B42532"/>
    <w:rsid w:val="00B45A67"/>
    <w:rsid w:val="00B46254"/>
    <w:rsid w:val="00B50F96"/>
    <w:rsid w:val="00B525D7"/>
    <w:rsid w:val="00B53E7B"/>
    <w:rsid w:val="00B541A4"/>
    <w:rsid w:val="00B54261"/>
    <w:rsid w:val="00B56496"/>
    <w:rsid w:val="00B60E1C"/>
    <w:rsid w:val="00B61896"/>
    <w:rsid w:val="00B62497"/>
    <w:rsid w:val="00B87505"/>
    <w:rsid w:val="00B87B2B"/>
    <w:rsid w:val="00B87DE8"/>
    <w:rsid w:val="00B90390"/>
    <w:rsid w:val="00B90511"/>
    <w:rsid w:val="00B90F41"/>
    <w:rsid w:val="00B96271"/>
    <w:rsid w:val="00BA21FF"/>
    <w:rsid w:val="00BA3853"/>
    <w:rsid w:val="00BA62A4"/>
    <w:rsid w:val="00BA7042"/>
    <w:rsid w:val="00BA7D71"/>
    <w:rsid w:val="00BA7FDC"/>
    <w:rsid w:val="00BB0ABB"/>
    <w:rsid w:val="00BB3AFE"/>
    <w:rsid w:val="00BB447E"/>
    <w:rsid w:val="00BB68B1"/>
    <w:rsid w:val="00BB78EB"/>
    <w:rsid w:val="00BB7DEF"/>
    <w:rsid w:val="00BB7F35"/>
    <w:rsid w:val="00BC0371"/>
    <w:rsid w:val="00BC6A9C"/>
    <w:rsid w:val="00BD1BEA"/>
    <w:rsid w:val="00BD203A"/>
    <w:rsid w:val="00BD37A9"/>
    <w:rsid w:val="00BD5E29"/>
    <w:rsid w:val="00BE17A6"/>
    <w:rsid w:val="00BE5502"/>
    <w:rsid w:val="00BE5538"/>
    <w:rsid w:val="00BE76D0"/>
    <w:rsid w:val="00BF24E5"/>
    <w:rsid w:val="00BF25D2"/>
    <w:rsid w:val="00BF39FE"/>
    <w:rsid w:val="00BF76F3"/>
    <w:rsid w:val="00C04093"/>
    <w:rsid w:val="00C0556C"/>
    <w:rsid w:val="00C06DC6"/>
    <w:rsid w:val="00C07157"/>
    <w:rsid w:val="00C12DF4"/>
    <w:rsid w:val="00C12E4C"/>
    <w:rsid w:val="00C14ADF"/>
    <w:rsid w:val="00C17AC1"/>
    <w:rsid w:val="00C20848"/>
    <w:rsid w:val="00C213E9"/>
    <w:rsid w:val="00C21A86"/>
    <w:rsid w:val="00C2303C"/>
    <w:rsid w:val="00C2310B"/>
    <w:rsid w:val="00C249DE"/>
    <w:rsid w:val="00C375E2"/>
    <w:rsid w:val="00C37A4D"/>
    <w:rsid w:val="00C4103C"/>
    <w:rsid w:val="00C41076"/>
    <w:rsid w:val="00C42ACC"/>
    <w:rsid w:val="00C43134"/>
    <w:rsid w:val="00C459DA"/>
    <w:rsid w:val="00C45A5C"/>
    <w:rsid w:val="00C5047C"/>
    <w:rsid w:val="00C50738"/>
    <w:rsid w:val="00C627F6"/>
    <w:rsid w:val="00C706DE"/>
    <w:rsid w:val="00C71298"/>
    <w:rsid w:val="00C71571"/>
    <w:rsid w:val="00C72885"/>
    <w:rsid w:val="00C7467E"/>
    <w:rsid w:val="00C753F9"/>
    <w:rsid w:val="00C7542B"/>
    <w:rsid w:val="00C759A0"/>
    <w:rsid w:val="00C803AD"/>
    <w:rsid w:val="00C85B29"/>
    <w:rsid w:val="00C8712F"/>
    <w:rsid w:val="00C956E9"/>
    <w:rsid w:val="00CA30B6"/>
    <w:rsid w:val="00CA41D3"/>
    <w:rsid w:val="00CB16A4"/>
    <w:rsid w:val="00CB1C76"/>
    <w:rsid w:val="00CB213D"/>
    <w:rsid w:val="00CB5C11"/>
    <w:rsid w:val="00CB5C46"/>
    <w:rsid w:val="00CC2A1D"/>
    <w:rsid w:val="00CC2E33"/>
    <w:rsid w:val="00CC3AD1"/>
    <w:rsid w:val="00CC76D4"/>
    <w:rsid w:val="00CC7C4D"/>
    <w:rsid w:val="00CD18FB"/>
    <w:rsid w:val="00CD3A38"/>
    <w:rsid w:val="00CD6CEB"/>
    <w:rsid w:val="00CE11B8"/>
    <w:rsid w:val="00CF1DAD"/>
    <w:rsid w:val="00CF237E"/>
    <w:rsid w:val="00CF50AB"/>
    <w:rsid w:val="00D0235A"/>
    <w:rsid w:val="00D02833"/>
    <w:rsid w:val="00D04357"/>
    <w:rsid w:val="00D0786C"/>
    <w:rsid w:val="00D16B85"/>
    <w:rsid w:val="00D1725D"/>
    <w:rsid w:val="00D2509B"/>
    <w:rsid w:val="00D36F5E"/>
    <w:rsid w:val="00D40413"/>
    <w:rsid w:val="00D45FC2"/>
    <w:rsid w:val="00D6386D"/>
    <w:rsid w:val="00D6447C"/>
    <w:rsid w:val="00D64BAE"/>
    <w:rsid w:val="00D64F4C"/>
    <w:rsid w:val="00D6785B"/>
    <w:rsid w:val="00D73CD3"/>
    <w:rsid w:val="00D76629"/>
    <w:rsid w:val="00D76EB3"/>
    <w:rsid w:val="00D81F16"/>
    <w:rsid w:val="00D83645"/>
    <w:rsid w:val="00D86A34"/>
    <w:rsid w:val="00D95B78"/>
    <w:rsid w:val="00D9619A"/>
    <w:rsid w:val="00DA00BF"/>
    <w:rsid w:val="00DA26BE"/>
    <w:rsid w:val="00DA2D37"/>
    <w:rsid w:val="00DA5135"/>
    <w:rsid w:val="00DA59BE"/>
    <w:rsid w:val="00DA60D1"/>
    <w:rsid w:val="00DA6F5F"/>
    <w:rsid w:val="00DB0195"/>
    <w:rsid w:val="00DB161B"/>
    <w:rsid w:val="00DB2E43"/>
    <w:rsid w:val="00DB3216"/>
    <w:rsid w:val="00DB44E0"/>
    <w:rsid w:val="00DB58DA"/>
    <w:rsid w:val="00DB6AC0"/>
    <w:rsid w:val="00DC0BE8"/>
    <w:rsid w:val="00DC1519"/>
    <w:rsid w:val="00DC5E5D"/>
    <w:rsid w:val="00DD073C"/>
    <w:rsid w:val="00DD379A"/>
    <w:rsid w:val="00DD462D"/>
    <w:rsid w:val="00DD61A3"/>
    <w:rsid w:val="00DD78EE"/>
    <w:rsid w:val="00DE0771"/>
    <w:rsid w:val="00DE15E4"/>
    <w:rsid w:val="00DE48EE"/>
    <w:rsid w:val="00DE593E"/>
    <w:rsid w:val="00DF5AA9"/>
    <w:rsid w:val="00DF7538"/>
    <w:rsid w:val="00E00019"/>
    <w:rsid w:val="00E01844"/>
    <w:rsid w:val="00E035A5"/>
    <w:rsid w:val="00E056B8"/>
    <w:rsid w:val="00E06D5E"/>
    <w:rsid w:val="00E106B3"/>
    <w:rsid w:val="00E1230C"/>
    <w:rsid w:val="00E12E9B"/>
    <w:rsid w:val="00E1365A"/>
    <w:rsid w:val="00E151EC"/>
    <w:rsid w:val="00E157BE"/>
    <w:rsid w:val="00E1691A"/>
    <w:rsid w:val="00E17DB8"/>
    <w:rsid w:val="00E231CD"/>
    <w:rsid w:val="00E33B95"/>
    <w:rsid w:val="00E42F90"/>
    <w:rsid w:val="00E4358E"/>
    <w:rsid w:val="00E4504C"/>
    <w:rsid w:val="00E45737"/>
    <w:rsid w:val="00E45FB6"/>
    <w:rsid w:val="00E47914"/>
    <w:rsid w:val="00E511FE"/>
    <w:rsid w:val="00E54E2E"/>
    <w:rsid w:val="00E56DAE"/>
    <w:rsid w:val="00E6014D"/>
    <w:rsid w:val="00E62D7C"/>
    <w:rsid w:val="00E66FF9"/>
    <w:rsid w:val="00E71A25"/>
    <w:rsid w:val="00E76AC7"/>
    <w:rsid w:val="00E821C5"/>
    <w:rsid w:val="00E824D8"/>
    <w:rsid w:val="00E82BF8"/>
    <w:rsid w:val="00E91BE7"/>
    <w:rsid w:val="00E924DB"/>
    <w:rsid w:val="00E92D87"/>
    <w:rsid w:val="00E92FBC"/>
    <w:rsid w:val="00EA0F0B"/>
    <w:rsid w:val="00EA1E8D"/>
    <w:rsid w:val="00EA32A3"/>
    <w:rsid w:val="00EA7785"/>
    <w:rsid w:val="00EB1F04"/>
    <w:rsid w:val="00EB7AFC"/>
    <w:rsid w:val="00EC263F"/>
    <w:rsid w:val="00EC3A10"/>
    <w:rsid w:val="00EC4B1C"/>
    <w:rsid w:val="00EC550F"/>
    <w:rsid w:val="00EC6EA8"/>
    <w:rsid w:val="00ED0825"/>
    <w:rsid w:val="00ED2B3C"/>
    <w:rsid w:val="00ED30FC"/>
    <w:rsid w:val="00ED6928"/>
    <w:rsid w:val="00EE03C3"/>
    <w:rsid w:val="00EE0F40"/>
    <w:rsid w:val="00EE1134"/>
    <w:rsid w:val="00EE501F"/>
    <w:rsid w:val="00EE6AF7"/>
    <w:rsid w:val="00EF5BC7"/>
    <w:rsid w:val="00EF5EA0"/>
    <w:rsid w:val="00EF622C"/>
    <w:rsid w:val="00EF6401"/>
    <w:rsid w:val="00EF6A77"/>
    <w:rsid w:val="00EF7D96"/>
    <w:rsid w:val="00F03D74"/>
    <w:rsid w:val="00F07179"/>
    <w:rsid w:val="00F078AC"/>
    <w:rsid w:val="00F14AB4"/>
    <w:rsid w:val="00F311B2"/>
    <w:rsid w:val="00F31450"/>
    <w:rsid w:val="00F4149F"/>
    <w:rsid w:val="00F42EFE"/>
    <w:rsid w:val="00F43A13"/>
    <w:rsid w:val="00F44F0E"/>
    <w:rsid w:val="00F458C6"/>
    <w:rsid w:val="00F50983"/>
    <w:rsid w:val="00F50E08"/>
    <w:rsid w:val="00F54986"/>
    <w:rsid w:val="00F6021B"/>
    <w:rsid w:val="00F65AA7"/>
    <w:rsid w:val="00F66E40"/>
    <w:rsid w:val="00F71950"/>
    <w:rsid w:val="00F71D8A"/>
    <w:rsid w:val="00F73DBC"/>
    <w:rsid w:val="00F743DF"/>
    <w:rsid w:val="00F77500"/>
    <w:rsid w:val="00F8155E"/>
    <w:rsid w:val="00F81FF2"/>
    <w:rsid w:val="00F82C15"/>
    <w:rsid w:val="00F85769"/>
    <w:rsid w:val="00FA127E"/>
    <w:rsid w:val="00FA532E"/>
    <w:rsid w:val="00FA55EA"/>
    <w:rsid w:val="00FB1080"/>
    <w:rsid w:val="00FB1389"/>
    <w:rsid w:val="00FB13C0"/>
    <w:rsid w:val="00FB220A"/>
    <w:rsid w:val="00FB2F2F"/>
    <w:rsid w:val="00FB38F3"/>
    <w:rsid w:val="00FB502F"/>
    <w:rsid w:val="00FB59EA"/>
    <w:rsid w:val="00FB6B12"/>
    <w:rsid w:val="00FB711A"/>
    <w:rsid w:val="00FC36B5"/>
    <w:rsid w:val="00FD01FD"/>
    <w:rsid w:val="00FD1765"/>
    <w:rsid w:val="00FD7874"/>
    <w:rsid w:val="00FE07D4"/>
    <w:rsid w:val="00FE378B"/>
    <w:rsid w:val="00FE6A4C"/>
    <w:rsid w:val="00FE7086"/>
    <w:rsid w:val="00FF2A0B"/>
    <w:rsid w:val="00FF3D8E"/>
    <w:rsid w:val="00FF4492"/>
    <w:rsid w:val="00FF47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5106E9"/>
  <w15:docId w15:val="{CA0003DC-7D32-4527-BEAB-9E4C6CC01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B27DB9"/>
    <w:rPr>
      <w:rFonts w:ascii="AdvEPSTIM" w:hAnsi="AdvEPSTIM" w:hint="default"/>
      <w:b w:val="0"/>
      <w:bCs w:val="0"/>
      <w:i w:val="0"/>
      <w:iCs w:val="0"/>
      <w:color w:val="000000"/>
      <w:sz w:val="14"/>
      <w:szCs w:val="14"/>
    </w:rPr>
  </w:style>
  <w:style w:type="character" w:customStyle="1" w:styleId="fontstyle21">
    <w:name w:val="fontstyle21"/>
    <w:basedOn w:val="DefaultParagraphFont"/>
    <w:rsid w:val="00B27DB9"/>
    <w:rPr>
      <w:rFonts w:ascii="AdvTimes" w:hAnsi="AdvTimes" w:hint="default"/>
      <w:b w:val="0"/>
      <w:bCs w:val="0"/>
      <w:i w:val="0"/>
      <w:iCs w:val="0"/>
      <w:color w:val="0080AD"/>
      <w:sz w:val="20"/>
      <w:szCs w:val="20"/>
    </w:rPr>
  </w:style>
  <w:style w:type="character" w:styleId="Hyperlink">
    <w:name w:val="Hyperlink"/>
    <w:basedOn w:val="DefaultParagraphFont"/>
    <w:uiPriority w:val="99"/>
    <w:unhideWhenUsed/>
    <w:rsid w:val="00B27DB9"/>
    <w:rPr>
      <w:color w:val="0000FF" w:themeColor="hyperlink"/>
      <w:u w:val="single"/>
    </w:rPr>
  </w:style>
  <w:style w:type="character" w:customStyle="1" w:styleId="fontstyle31">
    <w:name w:val="fontstyle31"/>
    <w:basedOn w:val="DefaultParagraphFont"/>
    <w:rsid w:val="00A41620"/>
    <w:rPr>
      <w:rFonts w:ascii="TimesNewRomanPS-BoldMT" w:hAnsi="TimesNewRomanPS-BoldMT" w:hint="default"/>
      <w:b/>
      <w:bCs/>
      <w:i w:val="0"/>
      <w:iCs w:val="0"/>
      <w:color w:val="000000"/>
      <w:sz w:val="24"/>
      <w:szCs w:val="24"/>
    </w:rPr>
  </w:style>
  <w:style w:type="character" w:customStyle="1" w:styleId="fontstyle41">
    <w:name w:val="fontstyle41"/>
    <w:basedOn w:val="DefaultParagraphFont"/>
    <w:rsid w:val="00A41620"/>
    <w:rPr>
      <w:rFonts w:ascii="TimesNewRomanPS-BoldItalicMT" w:hAnsi="TimesNewRomanPS-BoldItalicMT" w:hint="default"/>
      <w:b/>
      <w:bCs/>
      <w:i/>
      <w:iCs/>
      <w:color w:val="396F30"/>
      <w:sz w:val="60"/>
      <w:szCs w:val="60"/>
    </w:rPr>
  </w:style>
  <w:style w:type="paragraph" w:styleId="NormalWeb">
    <w:name w:val="Normal (Web)"/>
    <w:basedOn w:val="Normal"/>
    <w:uiPriority w:val="99"/>
    <w:unhideWhenUsed/>
    <w:rsid w:val="00CC2A1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414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49F"/>
  </w:style>
  <w:style w:type="paragraph" w:styleId="Footer">
    <w:name w:val="footer"/>
    <w:basedOn w:val="Normal"/>
    <w:link w:val="FooterChar"/>
    <w:uiPriority w:val="99"/>
    <w:unhideWhenUsed/>
    <w:rsid w:val="00F414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49F"/>
  </w:style>
  <w:style w:type="table" w:styleId="TableGrid">
    <w:name w:val="Table Grid"/>
    <w:basedOn w:val="TableNormal"/>
    <w:uiPriority w:val="59"/>
    <w:rsid w:val="008D3E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A5D32"/>
    <w:rPr>
      <w:color w:val="808080"/>
      <w:shd w:val="clear" w:color="auto" w:fill="E6E6E6"/>
    </w:rPr>
  </w:style>
  <w:style w:type="paragraph" w:customStyle="1" w:styleId="Default">
    <w:name w:val="Default"/>
    <w:rsid w:val="00D40413"/>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EA0F0B"/>
    <w:pPr>
      <w:ind w:left="720"/>
      <w:contextualSpacing/>
    </w:pPr>
    <w:rPr>
      <w:rFonts w:eastAsiaTheme="minorEastAsia"/>
    </w:rPr>
  </w:style>
  <w:style w:type="paragraph" w:styleId="BalloonText">
    <w:name w:val="Balloon Text"/>
    <w:basedOn w:val="Normal"/>
    <w:link w:val="BalloonTextChar"/>
    <w:uiPriority w:val="99"/>
    <w:semiHidden/>
    <w:unhideWhenUsed/>
    <w:rsid w:val="00B624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497"/>
    <w:rPr>
      <w:rFonts w:ascii="Tahoma" w:hAnsi="Tahoma" w:cs="Tahoma"/>
      <w:sz w:val="16"/>
      <w:szCs w:val="16"/>
    </w:rPr>
  </w:style>
  <w:style w:type="paragraph" w:styleId="NoSpacing">
    <w:name w:val="No Spacing"/>
    <w:uiPriority w:val="1"/>
    <w:qFormat/>
    <w:rsid w:val="00284744"/>
    <w:pPr>
      <w:spacing w:after="0" w:line="240" w:lineRule="auto"/>
    </w:pPr>
  </w:style>
  <w:style w:type="character" w:styleId="Strong">
    <w:name w:val="Strong"/>
    <w:basedOn w:val="DefaultParagraphFont"/>
    <w:uiPriority w:val="22"/>
    <w:qFormat/>
    <w:rsid w:val="009060D4"/>
    <w:rPr>
      <w:b/>
      <w:bCs/>
    </w:rPr>
  </w:style>
  <w:style w:type="character" w:customStyle="1" w:styleId="A3">
    <w:name w:val="A3"/>
    <w:uiPriority w:val="99"/>
    <w:rsid w:val="000C6A31"/>
    <w:rPr>
      <w:rFonts w:cs="Garamond Premier Pro"/>
      <w:color w:val="000000"/>
      <w:sz w:val="28"/>
      <w:szCs w:val="28"/>
    </w:rPr>
  </w:style>
  <w:style w:type="paragraph" w:customStyle="1" w:styleId="Pa3">
    <w:name w:val="Pa3"/>
    <w:basedOn w:val="Default"/>
    <w:next w:val="Default"/>
    <w:uiPriority w:val="99"/>
    <w:rsid w:val="008A7A36"/>
    <w:pPr>
      <w:spacing w:line="321" w:lineRule="atLeast"/>
    </w:pPr>
    <w:rPr>
      <w:rFonts w:ascii="Garamond Premier Pro" w:hAnsi="Garamond Premier Pro" w:cstheme="minorBidi"/>
      <w:color w:val="auto"/>
    </w:rPr>
  </w:style>
  <w:style w:type="paragraph" w:styleId="Revision">
    <w:name w:val="Revision"/>
    <w:hidden/>
    <w:uiPriority w:val="99"/>
    <w:semiHidden/>
    <w:rsid w:val="00DA6F5F"/>
    <w:pPr>
      <w:spacing w:after="0" w:line="240" w:lineRule="auto"/>
    </w:pPr>
  </w:style>
  <w:style w:type="character" w:styleId="CommentReference">
    <w:name w:val="annotation reference"/>
    <w:basedOn w:val="DefaultParagraphFont"/>
    <w:uiPriority w:val="99"/>
    <w:semiHidden/>
    <w:unhideWhenUsed/>
    <w:rsid w:val="00D64F4C"/>
    <w:rPr>
      <w:sz w:val="16"/>
      <w:szCs w:val="16"/>
    </w:rPr>
  </w:style>
  <w:style w:type="paragraph" w:styleId="CommentText">
    <w:name w:val="annotation text"/>
    <w:basedOn w:val="Normal"/>
    <w:link w:val="CommentTextChar"/>
    <w:uiPriority w:val="99"/>
    <w:semiHidden/>
    <w:unhideWhenUsed/>
    <w:rsid w:val="00D64F4C"/>
    <w:pPr>
      <w:spacing w:line="240" w:lineRule="auto"/>
    </w:pPr>
    <w:rPr>
      <w:sz w:val="20"/>
      <w:szCs w:val="20"/>
    </w:rPr>
  </w:style>
  <w:style w:type="character" w:customStyle="1" w:styleId="CommentTextChar">
    <w:name w:val="Comment Text Char"/>
    <w:basedOn w:val="DefaultParagraphFont"/>
    <w:link w:val="CommentText"/>
    <w:uiPriority w:val="99"/>
    <w:semiHidden/>
    <w:rsid w:val="00D64F4C"/>
    <w:rPr>
      <w:sz w:val="20"/>
      <w:szCs w:val="20"/>
    </w:rPr>
  </w:style>
  <w:style w:type="paragraph" w:styleId="CommentSubject">
    <w:name w:val="annotation subject"/>
    <w:basedOn w:val="CommentText"/>
    <w:next w:val="CommentText"/>
    <w:link w:val="CommentSubjectChar"/>
    <w:uiPriority w:val="99"/>
    <w:semiHidden/>
    <w:unhideWhenUsed/>
    <w:rsid w:val="00D64F4C"/>
    <w:rPr>
      <w:b/>
      <w:bCs/>
    </w:rPr>
  </w:style>
  <w:style w:type="character" w:customStyle="1" w:styleId="CommentSubjectChar">
    <w:name w:val="Comment Subject Char"/>
    <w:basedOn w:val="CommentTextChar"/>
    <w:link w:val="CommentSubject"/>
    <w:uiPriority w:val="99"/>
    <w:semiHidden/>
    <w:rsid w:val="00D64F4C"/>
    <w:rPr>
      <w:b/>
      <w:bCs/>
      <w:sz w:val="20"/>
      <w:szCs w:val="20"/>
    </w:rPr>
  </w:style>
  <w:style w:type="character" w:customStyle="1" w:styleId="title-text">
    <w:name w:val="title-text"/>
    <w:basedOn w:val="DefaultParagraphFont"/>
    <w:rsid w:val="00A10696"/>
  </w:style>
  <w:style w:type="character" w:customStyle="1" w:styleId="text">
    <w:name w:val="text"/>
    <w:basedOn w:val="DefaultParagraphFont"/>
    <w:rsid w:val="00A10696"/>
  </w:style>
  <w:style w:type="character" w:customStyle="1" w:styleId="subheading-category">
    <w:name w:val="subheading-category"/>
    <w:basedOn w:val="DefaultParagraphFont"/>
    <w:rsid w:val="000D6784"/>
  </w:style>
  <w:style w:type="character" w:styleId="LineNumber">
    <w:name w:val="line number"/>
    <w:basedOn w:val="DefaultParagraphFont"/>
    <w:uiPriority w:val="99"/>
    <w:semiHidden/>
    <w:unhideWhenUsed/>
    <w:rsid w:val="005742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7364254">
      <w:bodyDiv w:val="1"/>
      <w:marLeft w:val="0"/>
      <w:marRight w:val="0"/>
      <w:marTop w:val="0"/>
      <w:marBottom w:val="0"/>
      <w:divBdr>
        <w:top w:val="none" w:sz="0" w:space="0" w:color="auto"/>
        <w:left w:val="none" w:sz="0" w:space="0" w:color="auto"/>
        <w:bottom w:val="none" w:sz="0" w:space="0" w:color="auto"/>
        <w:right w:val="none" w:sz="0" w:space="0" w:color="auto"/>
      </w:divBdr>
    </w:div>
    <w:div w:id="1023169664">
      <w:bodyDiv w:val="1"/>
      <w:marLeft w:val="0"/>
      <w:marRight w:val="0"/>
      <w:marTop w:val="0"/>
      <w:marBottom w:val="0"/>
      <w:divBdr>
        <w:top w:val="none" w:sz="0" w:space="0" w:color="auto"/>
        <w:left w:val="none" w:sz="0" w:space="0" w:color="auto"/>
        <w:bottom w:val="none" w:sz="0" w:space="0" w:color="auto"/>
        <w:right w:val="none" w:sz="0" w:space="0" w:color="auto"/>
      </w:divBdr>
    </w:div>
    <w:div w:id="1172335018">
      <w:bodyDiv w:val="1"/>
      <w:marLeft w:val="0"/>
      <w:marRight w:val="0"/>
      <w:marTop w:val="0"/>
      <w:marBottom w:val="0"/>
      <w:divBdr>
        <w:top w:val="none" w:sz="0" w:space="0" w:color="auto"/>
        <w:left w:val="none" w:sz="0" w:space="0" w:color="auto"/>
        <w:bottom w:val="none" w:sz="0" w:space="0" w:color="auto"/>
        <w:right w:val="none" w:sz="0" w:space="0" w:color="auto"/>
      </w:divBdr>
    </w:div>
    <w:div w:id="1397899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ciencedirect.com/science/article/pii/S2352938518303069"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x.doi.org/10.1016/j.jssas.2016.05.003" TargetMode="External"/><Relationship Id="rId17" Type="http://schemas.openxmlformats.org/officeDocument/2006/relationships/header" Target="header1.xml"/><Relationship Id="rId38"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s://www.sciencedirect.com/science/journal/1110982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www.jofamericanscience.org"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fao.org/ag/agl/agll/spush/topic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A52D6-E82A-4C6B-BC0D-16F20A60A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1397</TotalTime>
  <Pages>1</Pages>
  <Words>3619</Words>
  <Characters>20634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Ghulam_Shabir</dc:creator>
  <cp:keywords/>
  <dc:description/>
  <cp:lastModifiedBy>Ghulam Shabir</cp:lastModifiedBy>
  <cp:revision>227</cp:revision>
  <dcterms:created xsi:type="dcterms:W3CDTF">2018-12-20T18:37:00Z</dcterms:created>
  <dcterms:modified xsi:type="dcterms:W3CDTF">2019-04-05T03:29:00Z</dcterms:modified>
</cp:coreProperties>
</file>